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506470" w14:textId="77777777" w:rsidR="00517F9A" w:rsidRPr="00143229" w:rsidRDefault="00517F9A" w:rsidP="00517F9A">
      <w:pPr>
        <w:spacing w:line="276" w:lineRule="auto"/>
      </w:pPr>
    </w:p>
    <w:p w14:paraId="6029E225" w14:textId="77777777" w:rsidR="00517F9A" w:rsidRPr="000C70D1" w:rsidRDefault="00517F9A" w:rsidP="00517F9A">
      <w:pPr>
        <w:ind w:firstLine="709"/>
        <w:contextualSpacing/>
        <w:rPr>
          <w:noProof/>
        </w:rPr>
      </w:pPr>
      <w:r w:rsidRPr="000C70D1">
        <w:rPr>
          <w:b/>
          <w:noProof/>
          <w:sz w:val="20"/>
        </w:rPr>
        <w:t xml:space="preserve">                                       </w:t>
      </w:r>
      <w:r w:rsidRPr="000C70D1">
        <w:rPr>
          <w:b/>
          <w:noProof/>
          <w:sz w:val="20"/>
        </w:rPr>
        <w:drawing>
          <wp:inline distT="0" distB="0" distL="0" distR="0" wp14:anchorId="7AE2D4DC" wp14:editId="6B0CEA24">
            <wp:extent cx="1158240" cy="1135380"/>
            <wp:effectExtent l="0" t="0" r="3810" b="7620"/>
            <wp:docPr id="9" name="Рисунок 9" descr="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0D1">
        <w:rPr>
          <w:b/>
          <w:noProof/>
          <w:sz w:val="20"/>
        </w:rPr>
        <w:t xml:space="preserve">    </w:t>
      </w:r>
      <w:r w:rsidRPr="000C70D1">
        <w:rPr>
          <w:noProof/>
        </w:rPr>
        <w:drawing>
          <wp:inline distT="0" distB="0" distL="0" distR="0" wp14:anchorId="697F4868" wp14:editId="5309BC2F">
            <wp:extent cx="1043498" cy="1043940"/>
            <wp:effectExtent l="0" t="0" r="4445" b="3810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04394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70D1">
        <w:rPr>
          <w:noProof/>
        </w:rPr>
        <w:t xml:space="preserve">    </w:t>
      </w:r>
      <w:r w:rsidRPr="000C70D1">
        <w:rPr>
          <w:noProof/>
        </w:rPr>
        <w:drawing>
          <wp:inline distT="0" distB="0" distL="0" distR="0" wp14:anchorId="37854153" wp14:editId="0E27D65C">
            <wp:extent cx="1165860" cy="11277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58DE4" w14:textId="77777777" w:rsidR="00517F9A" w:rsidRPr="000C70D1" w:rsidRDefault="00517F9A" w:rsidP="00517F9A">
      <w:pPr>
        <w:ind w:firstLine="709"/>
        <w:contextualSpacing/>
        <w:jc w:val="center"/>
        <w:rPr>
          <w:sz w:val="10"/>
        </w:rPr>
      </w:pPr>
    </w:p>
    <w:p w14:paraId="38B1459C" w14:textId="77777777" w:rsidR="00517F9A" w:rsidRPr="000C70D1" w:rsidRDefault="00517F9A" w:rsidP="00517F9A">
      <w:pPr>
        <w:tabs>
          <w:tab w:val="left" w:pos="567"/>
        </w:tabs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Общество с ограниченной ответственностью</w:t>
      </w:r>
    </w:p>
    <w:p w14:paraId="03C84D17" w14:textId="77777777" w:rsidR="00517F9A" w:rsidRPr="000C70D1" w:rsidRDefault="00517F9A" w:rsidP="00517F9A">
      <w:pPr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Центр аудита и охраны труда «Лидер»</w:t>
      </w:r>
    </w:p>
    <w:p w14:paraId="36420F8C" w14:textId="77777777" w:rsidR="00517F9A" w:rsidRPr="000C70D1" w:rsidRDefault="00517F9A" w:rsidP="00517F9A">
      <w:pPr>
        <w:ind w:firstLine="709"/>
        <w:contextualSpacing/>
        <w:jc w:val="center"/>
        <w:rPr>
          <w:b/>
          <w:sz w:val="32"/>
        </w:rPr>
      </w:pPr>
      <w:r w:rsidRPr="000C70D1">
        <w:rPr>
          <w:b/>
          <w:sz w:val="28"/>
        </w:rPr>
        <w:t>(ООО ЦАОТ «Лидер»)</w:t>
      </w:r>
    </w:p>
    <w:p w14:paraId="1F5B3D6F" w14:textId="77777777" w:rsidR="00517F9A" w:rsidRPr="000C70D1" w:rsidRDefault="00517F9A" w:rsidP="00517F9A">
      <w:pPr>
        <w:ind w:right="-465" w:firstLine="709"/>
        <w:contextualSpacing/>
        <w:jc w:val="center"/>
        <w:rPr>
          <w:b/>
        </w:rPr>
      </w:pPr>
    </w:p>
    <w:p w14:paraId="0A50A16C" w14:textId="77777777"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 xml:space="preserve">Государственная аккредитация № РООС </w:t>
      </w:r>
      <w:r w:rsidRPr="000C70D1">
        <w:rPr>
          <w:b/>
          <w:lang w:val="en-US"/>
        </w:rPr>
        <w:t>RU</w:t>
      </w:r>
      <w:r w:rsidRPr="000C70D1">
        <w:rPr>
          <w:b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14:paraId="524D5465" w14:textId="77777777"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>Государственная аккредитация № 2796 от 17 января 2013 года (по замещению службы охраны труда на предприятии)</w:t>
      </w:r>
    </w:p>
    <w:p w14:paraId="7BAB8E50" w14:textId="77777777" w:rsidR="00517F9A" w:rsidRPr="000C70D1" w:rsidRDefault="00517F9A" w:rsidP="00517F9A">
      <w:pPr>
        <w:tabs>
          <w:tab w:val="left" w:leader="underscore" w:pos="1843"/>
          <w:tab w:val="left" w:pos="3261"/>
        </w:tabs>
        <w:rPr>
          <w:b/>
        </w:rPr>
      </w:pPr>
      <w:r w:rsidRPr="000C70D1">
        <w:rPr>
          <w:b/>
        </w:rPr>
        <w:t>Сертификат соответствия системы менеджмента безопасности и охраны здоровья №РОСС RU.13СМ43.К00611 от 05.07.2018</w:t>
      </w:r>
    </w:p>
    <w:p w14:paraId="7F7F9B47" w14:textId="77777777"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>Входит в состав рабочей группы по Трудовому Законодательству Верховного Суда РФ</w:t>
      </w:r>
    </w:p>
    <w:p w14:paraId="5D74FBAF" w14:textId="77777777"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>Член Национального Союза Кадровиков России</w:t>
      </w:r>
    </w:p>
    <w:tbl>
      <w:tblPr>
        <w:tblW w:w="10206" w:type="dxa"/>
        <w:tblInd w:w="108" w:type="dxa"/>
        <w:tblLook w:val="01E0" w:firstRow="1" w:lastRow="1" w:firstColumn="1" w:lastColumn="1" w:noHBand="0" w:noVBand="0"/>
      </w:tblPr>
      <w:tblGrid>
        <w:gridCol w:w="5920"/>
        <w:gridCol w:w="4286"/>
      </w:tblGrid>
      <w:tr w:rsidR="00517F9A" w:rsidRPr="000C70D1" w14:paraId="4626F0A1" w14:textId="77777777" w:rsidTr="00771888">
        <w:trPr>
          <w:trHeight w:val="1056"/>
        </w:trPr>
        <w:tc>
          <w:tcPr>
            <w:tcW w:w="5920" w:type="dxa"/>
          </w:tcPr>
          <w:p w14:paraId="6BE86361" w14:textId="77777777" w:rsidR="00517F9A" w:rsidRPr="000C70D1" w:rsidRDefault="00517F9A" w:rsidP="00771888">
            <w:pPr>
              <w:tabs>
                <w:tab w:val="left" w:leader="underscore" w:pos="1843"/>
                <w:tab w:val="left" w:pos="3261"/>
              </w:tabs>
              <w:spacing w:before="120"/>
              <w:ind w:hanging="100"/>
              <w:rPr>
                <w:b/>
              </w:rPr>
            </w:pPr>
          </w:p>
        </w:tc>
        <w:tc>
          <w:tcPr>
            <w:tcW w:w="4286" w:type="dxa"/>
          </w:tcPr>
          <w:p w14:paraId="4D397547" w14:textId="77777777" w:rsidR="00517F9A" w:rsidRPr="000C70D1" w:rsidRDefault="00517F9A" w:rsidP="00771888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</w:p>
          <w:p w14:paraId="3054F425" w14:textId="77777777" w:rsidR="00517F9A" w:rsidRPr="000C70D1" w:rsidRDefault="00517F9A" w:rsidP="00771888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  <w:r w:rsidRPr="000C70D1">
              <w:rPr>
                <w:b/>
                <w:bCs/>
                <w:color w:val="000000"/>
                <w:sz w:val="28"/>
                <w:szCs w:val="28"/>
              </w:rPr>
              <w:t xml:space="preserve">Руководителям организаций, юристам, специалистам службы персонала, отдела кадров и охраны труда.  </w:t>
            </w:r>
          </w:p>
        </w:tc>
      </w:tr>
    </w:tbl>
    <w:p w14:paraId="5EEA2B60" w14:textId="77777777" w:rsidR="00517F9A" w:rsidRPr="000C70D1" w:rsidRDefault="00517F9A" w:rsidP="00517F9A">
      <w:pPr>
        <w:keepNext/>
        <w:ind w:firstLine="709"/>
        <w:jc w:val="both"/>
        <w:outlineLvl w:val="1"/>
        <w:rPr>
          <w:b/>
          <w:bCs/>
          <w:iCs/>
          <w:color w:val="FF0000"/>
          <w:sz w:val="26"/>
          <w:szCs w:val="26"/>
        </w:rPr>
      </w:pPr>
    </w:p>
    <w:p w14:paraId="588EE860" w14:textId="77777777" w:rsidR="00517F9A" w:rsidRPr="00200573" w:rsidRDefault="00517F9A" w:rsidP="00517F9A">
      <w:pPr>
        <w:keepNext/>
        <w:ind w:firstLine="709"/>
        <w:jc w:val="both"/>
        <w:outlineLvl w:val="1"/>
        <w:rPr>
          <w:b/>
          <w:bCs/>
          <w:i/>
          <w:iCs/>
          <w:sz w:val="26"/>
          <w:szCs w:val="26"/>
        </w:rPr>
      </w:pPr>
      <w:r w:rsidRPr="00200573">
        <w:rPr>
          <w:b/>
          <w:bCs/>
          <w:iCs/>
          <w:sz w:val="26"/>
          <w:szCs w:val="26"/>
        </w:rPr>
        <w:t>В связи с вступлением в силу:</w:t>
      </w:r>
    </w:p>
    <w:p w14:paraId="7D75974B" w14:textId="77777777" w:rsidR="00517F9A" w:rsidRPr="00200573" w:rsidRDefault="00517F9A" w:rsidP="00517F9A">
      <w:pPr>
        <w:suppressAutoHyphens/>
        <w:ind w:firstLine="709"/>
        <w:jc w:val="both"/>
        <w:rPr>
          <w:sz w:val="26"/>
          <w:szCs w:val="26"/>
        </w:rPr>
      </w:pPr>
      <w:r w:rsidRPr="00200573">
        <w:rPr>
          <w:b/>
          <w:bCs/>
          <w:sz w:val="26"/>
          <w:szCs w:val="26"/>
          <w:shd w:val="clear" w:color="auto" w:fill="FFFFFF"/>
        </w:rPr>
        <w:t xml:space="preserve">Федерального закона от 02.12.2019 N 393-ФЗ </w:t>
      </w:r>
      <w:r w:rsidRPr="00200573">
        <w:rPr>
          <w:sz w:val="26"/>
          <w:szCs w:val="26"/>
          <w:shd w:val="clear" w:color="auto" w:fill="FFFFFF"/>
        </w:rPr>
        <w:t>"О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сумм, причитающихся работнику"</w:t>
      </w:r>
      <w:r w:rsidRPr="00200573">
        <w:rPr>
          <w:sz w:val="26"/>
          <w:szCs w:val="26"/>
        </w:rPr>
        <w:t xml:space="preserve"> </w:t>
      </w:r>
    </w:p>
    <w:p w14:paraId="233A1215" w14:textId="77777777" w:rsidR="00517F9A" w:rsidRPr="00200573" w:rsidRDefault="00517F9A" w:rsidP="00517F9A">
      <w:pPr>
        <w:ind w:firstLine="709"/>
        <w:jc w:val="both"/>
        <w:rPr>
          <w:sz w:val="26"/>
          <w:szCs w:val="26"/>
        </w:rPr>
      </w:pPr>
      <w:r w:rsidRPr="00200573">
        <w:rPr>
          <w:b/>
          <w:bCs/>
          <w:sz w:val="26"/>
          <w:szCs w:val="26"/>
          <w:shd w:val="clear" w:color="auto" w:fill="FFFFFF"/>
        </w:rPr>
        <w:t xml:space="preserve">Федерального закона от 16.12.2019 N 439-ФЗ </w:t>
      </w:r>
      <w:r w:rsidRPr="00200573">
        <w:rPr>
          <w:sz w:val="26"/>
          <w:szCs w:val="26"/>
          <w:shd w:val="clear" w:color="auto" w:fill="FFFFFF"/>
        </w:rPr>
        <w:t>"О внесении изменений в Трудовой кодекс Российской Федерации в части формирования сведений о трудовой деятельности в электронном виде"</w:t>
      </w:r>
      <w:r w:rsidRPr="00200573">
        <w:rPr>
          <w:sz w:val="26"/>
          <w:szCs w:val="26"/>
        </w:rPr>
        <w:t xml:space="preserve"> </w:t>
      </w:r>
    </w:p>
    <w:p w14:paraId="05D47098" w14:textId="77777777" w:rsidR="00517F9A" w:rsidRPr="00200573" w:rsidRDefault="00517F9A" w:rsidP="00517F9A">
      <w:pPr>
        <w:ind w:firstLine="709"/>
        <w:jc w:val="both"/>
        <w:rPr>
          <w:sz w:val="26"/>
          <w:szCs w:val="26"/>
          <w:shd w:val="clear" w:color="auto" w:fill="FFFFFF"/>
        </w:rPr>
      </w:pPr>
      <w:r w:rsidRPr="00200573">
        <w:rPr>
          <w:b/>
          <w:bCs/>
          <w:sz w:val="26"/>
          <w:szCs w:val="26"/>
          <w:shd w:val="clear" w:color="auto" w:fill="FFFFFF"/>
        </w:rPr>
        <w:t xml:space="preserve">Федерального закона от 16.12.2019 N 436-ФЗ </w:t>
      </w:r>
      <w:r w:rsidRPr="00200573">
        <w:rPr>
          <w:sz w:val="26"/>
          <w:szCs w:val="26"/>
          <w:shd w:val="clear" w:color="auto" w:fill="FFFFFF"/>
        </w:rPr>
        <w:t>"О внесении изменений в Федеральный закон "Об индивидуальном (персонифицированном) учете в системе обязательного пенсионного страхования"</w:t>
      </w:r>
    </w:p>
    <w:p w14:paraId="41F03D34" w14:textId="77777777" w:rsidR="00517F9A" w:rsidRPr="00200573" w:rsidRDefault="00517F9A" w:rsidP="00517F9A">
      <w:pPr>
        <w:ind w:firstLine="709"/>
        <w:jc w:val="both"/>
        <w:rPr>
          <w:b/>
          <w:sz w:val="26"/>
          <w:szCs w:val="26"/>
        </w:rPr>
      </w:pPr>
      <w:r w:rsidRPr="00200573">
        <w:rPr>
          <w:b/>
          <w:bCs/>
          <w:sz w:val="26"/>
          <w:szCs w:val="26"/>
          <w:shd w:val="clear" w:color="auto" w:fill="FFFFFF"/>
        </w:rPr>
        <w:t xml:space="preserve">Постановления Правления ПФ РФ от 25.12.2019 N 730п </w:t>
      </w:r>
      <w:r w:rsidRPr="00200573">
        <w:rPr>
          <w:sz w:val="26"/>
          <w:szCs w:val="26"/>
          <w:shd w:val="clear" w:color="auto" w:fill="FFFFFF"/>
        </w:rPr>
        <w:t>"Об утверждении формы и формата сведений о трудовой деятельности зарегистрированного лица, а также порядка заполнения форм указанных сведений" (вместе с "Порядком заполнения формы "Сведения о трудовой деятельности зарегистрированного лица (СЗВ-ТД)", "Форматом сведений для формы "Сведения о трудовой деятельности (СЗВ-ТД) зарегистрированного лица" в электронном виде") (Зарегистрировано в Минюсте России 23.01.2020 N 57251)</w:t>
      </w:r>
    </w:p>
    <w:p w14:paraId="3868C065" w14:textId="77777777" w:rsidR="00517F9A" w:rsidRPr="00200573" w:rsidRDefault="00517F9A" w:rsidP="00517F9A">
      <w:pPr>
        <w:ind w:firstLine="709"/>
        <w:jc w:val="both"/>
        <w:rPr>
          <w:bCs/>
          <w:sz w:val="26"/>
          <w:szCs w:val="26"/>
        </w:rPr>
      </w:pPr>
      <w:r w:rsidRPr="00200573">
        <w:rPr>
          <w:b/>
          <w:sz w:val="26"/>
          <w:szCs w:val="26"/>
        </w:rPr>
        <w:t xml:space="preserve">Федерального закона от 02.05.2015 № 122-ФЗ </w:t>
      </w:r>
      <w:r w:rsidRPr="00200573">
        <w:rPr>
          <w:bCs/>
          <w:sz w:val="26"/>
          <w:szCs w:val="26"/>
        </w:rPr>
        <w:t>«О внесении изменений в Трудовой кодекс Российской Федерации и статьи 11 и 73 Федерального  закона «Об образовании в Российской Федерации».</w:t>
      </w:r>
    </w:p>
    <w:p w14:paraId="25A9A7A1" w14:textId="77777777" w:rsidR="00517F9A" w:rsidRPr="000C70D1" w:rsidRDefault="00517F9A" w:rsidP="00200573">
      <w:pPr>
        <w:jc w:val="both"/>
        <w:rPr>
          <w:b/>
          <w:color w:val="FF0000"/>
          <w:sz w:val="26"/>
          <w:szCs w:val="26"/>
        </w:rPr>
      </w:pPr>
    </w:p>
    <w:p w14:paraId="78908328" w14:textId="77777777" w:rsidR="00517F9A" w:rsidRPr="000C70D1" w:rsidRDefault="00517F9A" w:rsidP="00517F9A">
      <w:pPr>
        <w:ind w:firstLine="709"/>
        <w:jc w:val="both"/>
        <w:rPr>
          <w:b/>
          <w:color w:val="FF0000"/>
          <w:sz w:val="26"/>
          <w:szCs w:val="26"/>
        </w:rPr>
      </w:pPr>
    </w:p>
    <w:p w14:paraId="5B049429" w14:textId="77777777" w:rsidR="00517F9A" w:rsidRPr="000C70D1" w:rsidRDefault="00517F9A" w:rsidP="00517F9A">
      <w:pPr>
        <w:ind w:firstLine="709"/>
        <w:jc w:val="center"/>
        <w:rPr>
          <w:b/>
          <w:color w:val="FF0000"/>
          <w:sz w:val="32"/>
          <w:szCs w:val="32"/>
        </w:rPr>
      </w:pPr>
      <w:r w:rsidRPr="000C70D1">
        <w:rPr>
          <w:b/>
          <w:color w:val="FF0000"/>
          <w:sz w:val="32"/>
          <w:szCs w:val="32"/>
        </w:rPr>
        <w:lastRenderedPageBreak/>
        <w:t>Рекомендуем принять участие:</w:t>
      </w:r>
    </w:p>
    <w:p w14:paraId="59B4C1D5" w14:textId="77777777" w:rsidR="00517F9A" w:rsidRPr="000C70D1" w:rsidRDefault="00200573" w:rsidP="00517F9A">
      <w:pPr>
        <w:tabs>
          <w:tab w:val="left" w:pos="330"/>
          <w:tab w:val="right" w:pos="8490"/>
        </w:tabs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</w:t>
      </w:r>
      <w:r w:rsidR="00176AB1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 xml:space="preserve"> </w:t>
      </w:r>
      <w:r w:rsidR="00176AB1">
        <w:rPr>
          <w:b/>
          <w:sz w:val="32"/>
          <w:szCs w:val="32"/>
        </w:rPr>
        <w:t xml:space="preserve">сентября </w:t>
      </w:r>
      <w:r w:rsidR="00517F9A" w:rsidRPr="000C70D1">
        <w:rPr>
          <w:b/>
          <w:sz w:val="32"/>
          <w:szCs w:val="32"/>
        </w:rPr>
        <w:t>2020 года</w:t>
      </w:r>
    </w:p>
    <w:p w14:paraId="067CF986" w14:textId="77777777" w:rsidR="00517F9A" w:rsidRPr="000C70D1" w:rsidRDefault="00176AB1" w:rsidP="00517F9A">
      <w:pPr>
        <w:tabs>
          <w:tab w:val="left" w:pos="330"/>
          <w:tab w:val="right" w:pos="8490"/>
        </w:tabs>
        <w:ind w:firstLine="709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г. Москва и Московская область</w:t>
      </w:r>
    </w:p>
    <w:p w14:paraId="037D47CD" w14:textId="77777777" w:rsidR="00517F9A" w:rsidRPr="000C70D1" w:rsidRDefault="00517F9A" w:rsidP="00517F9A">
      <w:pPr>
        <w:tabs>
          <w:tab w:val="left" w:pos="330"/>
          <w:tab w:val="right" w:pos="8490"/>
        </w:tabs>
        <w:ind w:firstLine="709"/>
        <w:jc w:val="center"/>
        <w:rPr>
          <w:b/>
          <w:color w:val="040B92"/>
          <w:sz w:val="32"/>
          <w:szCs w:val="32"/>
        </w:rPr>
      </w:pPr>
      <w:r w:rsidRPr="000C70D1">
        <w:rPr>
          <w:b/>
          <w:color w:val="040B92"/>
          <w:sz w:val="32"/>
          <w:szCs w:val="32"/>
        </w:rPr>
        <w:t xml:space="preserve">В </w:t>
      </w:r>
      <w:r w:rsidR="00200573">
        <w:rPr>
          <w:b/>
          <w:color w:val="040B92"/>
          <w:sz w:val="32"/>
          <w:szCs w:val="32"/>
        </w:rPr>
        <w:t>ПЕРВОМ ОЧНОМ СЕМИНАРЕ</w:t>
      </w:r>
      <w:r w:rsidRPr="000C70D1">
        <w:rPr>
          <w:b/>
          <w:color w:val="040B92"/>
          <w:sz w:val="32"/>
          <w:szCs w:val="32"/>
        </w:rPr>
        <w:t>:</w:t>
      </w:r>
    </w:p>
    <w:p w14:paraId="783826D6" w14:textId="77777777" w:rsidR="00517F9A" w:rsidRPr="000C70D1" w:rsidRDefault="00517F9A" w:rsidP="00517F9A">
      <w:pPr>
        <w:ind w:firstLine="709"/>
        <w:jc w:val="center"/>
        <w:rPr>
          <w:sz w:val="32"/>
          <w:szCs w:val="32"/>
        </w:rPr>
      </w:pPr>
      <w:r w:rsidRPr="000C70D1">
        <w:rPr>
          <w:b/>
          <w:sz w:val="32"/>
          <w:szCs w:val="32"/>
        </w:rPr>
        <w:t>«2020 - 2021 гг.: Новое трудовое законодательство</w:t>
      </w:r>
      <w:r>
        <w:rPr>
          <w:b/>
          <w:sz w:val="32"/>
          <w:szCs w:val="32"/>
        </w:rPr>
        <w:t>»</w:t>
      </w:r>
    </w:p>
    <w:p w14:paraId="1D36D5C2" w14:textId="77777777" w:rsidR="00517F9A" w:rsidRPr="000C70D1" w:rsidRDefault="00517F9A" w:rsidP="00517F9A">
      <w:pPr>
        <w:ind w:firstLine="709"/>
        <w:jc w:val="center"/>
        <w:rPr>
          <w:sz w:val="32"/>
          <w:szCs w:val="32"/>
        </w:rPr>
      </w:pPr>
    </w:p>
    <w:p w14:paraId="5BB32A3F" w14:textId="77777777" w:rsidR="00517F9A" w:rsidRPr="000C70D1" w:rsidRDefault="00517F9A" w:rsidP="00517F9A">
      <w:pPr>
        <w:ind w:firstLine="709"/>
        <w:jc w:val="both"/>
        <w:rPr>
          <w:sz w:val="26"/>
          <w:szCs w:val="26"/>
        </w:rPr>
      </w:pPr>
    </w:p>
    <w:p w14:paraId="0368AAA0" w14:textId="77777777" w:rsidR="00517F9A" w:rsidRPr="000C70D1" w:rsidRDefault="00517F9A" w:rsidP="00517F9A">
      <w:pPr>
        <w:ind w:firstLine="709"/>
        <w:jc w:val="both"/>
        <w:rPr>
          <w:b/>
          <w:sz w:val="26"/>
          <w:szCs w:val="26"/>
          <w:u w:val="single"/>
        </w:rPr>
      </w:pPr>
      <w:r w:rsidRPr="000C70D1">
        <w:rPr>
          <w:b/>
          <w:sz w:val="26"/>
          <w:szCs w:val="26"/>
          <w:u w:val="single"/>
        </w:rPr>
        <w:t>Программа:</w:t>
      </w:r>
    </w:p>
    <w:p w14:paraId="616679A4" w14:textId="77777777" w:rsidR="00517F9A" w:rsidRPr="000C70D1" w:rsidRDefault="00517F9A" w:rsidP="00517F9A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000000"/>
          <w:sz w:val="26"/>
          <w:szCs w:val="26"/>
          <w:lang w:eastAsia="en-US"/>
        </w:rPr>
      </w:pPr>
      <w:r w:rsidRPr="000C70D1">
        <w:rPr>
          <w:rFonts w:eastAsia="Calibri"/>
          <w:b/>
          <w:color w:val="000000"/>
          <w:sz w:val="26"/>
          <w:szCs w:val="26"/>
          <w:lang w:eastAsia="en-US"/>
        </w:rPr>
        <w:t>Новый трудовой кодекс РФ 2020</w:t>
      </w:r>
    </w:p>
    <w:p w14:paraId="3355674A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Юридические аспекты;</w:t>
      </w:r>
    </w:p>
    <w:p w14:paraId="6E684C22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Квалификационные аспекты;</w:t>
      </w:r>
    </w:p>
    <w:p w14:paraId="323DB4C8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Профессиональные аспекты;</w:t>
      </w:r>
    </w:p>
    <w:p w14:paraId="044D1D06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Практические аспекты;</w:t>
      </w:r>
    </w:p>
    <w:p w14:paraId="1D5F23C8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Права и обязанности работодателя;</w:t>
      </w:r>
    </w:p>
    <w:p w14:paraId="65EC76C3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Права и обязанности работника;</w:t>
      </w:r>
    </w:p>
    <w:p w14:paraId="3B94FF24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Аргументы защиты работодателя;</w:t>
      </w:r>
    </w:p>
    <w:p w14:paraId="5E0CDBEC" w14:textId="77777777" w:rsidR="00517F9A" w:rsidRPr="000C70D1" w:rsidRDefault="00517F9A" w:rsidP="00517F9A">
      <w:pPr>
        <w:tabs>
          <w:tab w:val="left" w:pos="567"/>
          <w:tab w:val="left" w:pos="1560"/>
        </w:tabs>
        <w:ind w:firstLine="709"/>
        <w:contextualSpacing/>
        <w:jc w:val="both"/>
        <w:rPr>
          <w:sz w:val="26"/>
          <w:szCs w:val="26"/>
          <w:lang w:eastAsia="en-US"/>
        </w:rPr>
      </w:pPr>
    </w:p>
    <w:p w14:paraId="2E5DD064" w14:textId="77777777" w:rsidR="00517F9A" w:rsidRPr="000C70D1" w:rsidRDefault="00517F9A" w:rsidP="00517F9A">
      <w:pPr>
        <w:tabs>
          <w:tab w:val="left" w:pos="142"/>
        </w:tabs>
        <w:ind w:firstLine="709"/>
        <w:jc w:val="both"/>
        <w:rPr>
          <w:sz w:val="26"/>
          <w:szCs w:val="26"/>
        </w:rPr>
      </w:pPr>
      <w:r w:rsidRPr="000C70D1">
        <w:rPr>
          <w:b/>
          <w:bCs/>
          <w:iCs/>
          <w:color w:val="000000"/>
          <w:sz w:val="26"/>
          <w:szCs w:val="26"/>
        </w:rPr>
        <w:t>Особенности трудовых отношений работодателя и работника в связи с введением новых понятий в трудовое законодательство</w:t>
      </w:r>
    </w:p>
    <w:p w14:paraId="60105622" w14:textId="77777777"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и обязанности работодателя;</w:t>
      </w:r>
    </w:p>
    <w:p w14:paraId="6DC52CF7" w14:textId="77777777"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и обязанности работника;</w:t>
      </w:r>
    </w:p>
    <w:p w14:paraId="405AFF09" w14:textId="77777777"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Аргументы защиты работодателя;</w:t>
      </w:r>
    </w:p>
    <w:p w14:paraId="7DF6C71F" w14:textId="77777777" w:rsidR="00517F9A" w:rsidRPr="000C70D1" w:rsidRDefault="00517F9A" w:rsidP="00517F9A">
      <w:pPr>
        <w:tabs>
          <w:tab w:val="left" w:pos="567"/>
        </w:tabs>
        <w:ind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</w:p>
    <w:p w14:paraId="7F41DBB5" w14:textId="77777777" w:rsidR="00517F9A" w:rsidRPr="000C70D1" w:rsidRDefault="00517F9A" w:rsidP="00517F9A">
      <w:pPr>
        <w:shd w:val="clear" w:color="auto" w:fill="FFFFFF"/>
        <w:ind w:firstLine="709"/>
        <w:jc w:val="both"/>
        <w:rPr>
          <w:b/>
          <w:bCs/>
          <w:iCs/>
          <w:color w:val="000000"/>
          <w:sz w:val="26"/>
          <w:szCs w:val="26"/>
        </w:rPr>
      </w:pPr>
      <w:r w:rsidRPr="000C70D1">
        <w:rPr>
          <w:b/>
          <w:bCs/>
          <w:iCs/>
          <w:color w:val="000000"/>
          <w:sz w:val="26"/>
          <w:szCs w:val="26"/>
        </w:rPr>
        <w:t>Электронный кадровый документооборот (ЭКДО)</w:t>
      </w:r>
    </w:p>
    <w:p w14:paraId="1C969AE1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Юридические аспекты;</w:t>
      </w:r>
    </w:p>
    <w:p w14:paraId="58C06169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Обязательность перехода на ЭКДО;</w:t>
      </w:r>
    </w:p>
    <w:p w14:paraId="6765D168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Практика применения ЭКДО;</w:t>
      </w:r>
    </w:p>
    <w:p w14:paraId="481F81EF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Портал «Работа в России»</w:t>
      </w:r>
    </w:p>
    <w:p w14:paraId="7BC89107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Цифровая отчетность</w:t>
      </w:r>
    </w:p>
    <w:p w14:paraId="5870A643" w14:textId="77777777" w:rsidR="00517F9A" w:rsidRPr="000C70D1" w:rsidRDefault="00517F9A" w:rsidP="00517F9A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C70D1">
        <w:rPr>
          <w:b/>
          <w:bCs/>
          <w:color w:val="000000"/>
          <w:sz w:val="26"/>
          <w:szCs w:val="26"/>
        </w:rPr>
        <w:t>Постановление Правления Пенсионного фонда России от 25 декабря 2019 г. N 730п</w:t>
      </w:r>
      <w:r w:rsidRPr="000C70D1">
        <w:rPr>
          <w:color w:val="000000"/>
          <w:sz w:val="26"/>
          <w:szCs w:val="26"/>
        </w:rPr>
        <w:t xml:space="preserve"> "Об утверждении формы и формата сведений о трудовой деятельности зарегистрированного лица, а также порядка заполнения форм указанных сведений"</w:t>
      </w:r>
    </w:p>
    <w:p w14:paraId="74A747C1" w14:textId="77777777" w:rsidR="00517F9A" w:rsidRPr="000C70D1" w:rsidRDefault="00517F9A" w:rsidP="00517F9A">
      <w:pPr>
        <w:ind w:firstLine="709"/>
        <w:jc w:val="both"/>
        <w:rPr>
          <w:b/>
          <w:sz w:val="26"/>
          <w:szCs w:val="26"/>
          <w:u w:val="single"/>
        </w:rPr>
      </w:pPr>
    </w:p>
    <w:p w14:paraId="5078BB23" w14:textId="77777777" w:rsidR="00517F9A" w:rsidRPr="000C70D1" w:rsidRDefault="00517F9A" w:rsidP="00517F9A">
      <w:pPr>
        <w:tabs>
          <w:tab w:val="left" w:pos="567"/>
        </w:tabs>
        <w:ind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/>
          <w:bCs/>
          <w:iCs/>
          <w:color w:val="000000"/>
          <w:sz w:val="26"/>
          <w:szCs w:val="26"/>
          <w:lang w:eastAsia="en-US"/>
        </w:rPr>
        <w:t>Внедрение профессиональных стандартов</w:t>
      </w:r>
      <w:r w:rsidRPr="000C70D1">
        <w:rPr>
          <w:b/>
          <w:bCs/>
          <w:iCs/>
          <w:color w:val="000000"/>
          <w:sz w:val="26"/>
          <w:szCs w:val="26"/>
          <w:lang w:eastAsia="en-US"/>
        </w:rPr>
        <w:softHyphen/>
        <w:t xml:space="preserve"> на предприятии.</w:t>
      </w:r>
    </w:p>
    <w:p w14:paraId="42B009A7" w14:textId="77777777"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Юридические аспекты;</w:t>
      </w:r>
    </w:p>
    <w:p w14:paraId="766F20A2" w14:textId="77777777"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или квалификационные справочники;</w:t>
      </w:r>
    </w:p>
    <w:p w14:paraId="2043E64F" w14:textId="77777777"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 трудовые функции;</w:t>
      </w:r>
    </w:p>
    <w:p w14:paraId="67E71720" w14:textId="77777777"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 должностные инструкции;</w:t>
      </w:r>
    </w:p>
    <w:p w14:paraId="276F09D5" w14:textId="77777777"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 отчет СЗВ-ТД</w:t>
      </w:r>
    </w:p>
    <w:p w14:paraId="69D8F6BC" w14:textId="77777777"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работодателя: обучить, перевести на другую работу или уволить?</w:t>
      </w:r>
    </w:p>
    <w:p w14:paraId="437E79A4" w14:textId="77777777"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работника: как добиться соответствия профессиональному стандарту?</w:t>
      </w:r>
    </w:p>
    <w:p w14:paraId="660D5F45" w14:textId="77777777" w:rsidR="00517F9A" w:rsidRPr="000C70D1" w:rsidRDefault="00517F9A" w:rsidP="00517F9A">
      <w:pPr>
        <w:tabs>
          <w:tab w:val="left" w:pos="567"/>
        </w:tabs>
        <w:ind w:firstLine="709"/>
        <w:contextualSpacing/>
        <w:jc w:val="both"/>
        <w:rPr>
          <w:b/>
          <w:iCs/>
          <w:color w:val="000000"/>
          <w:sz w:val="26"/>
          <w:szCs w:val="26"/>
          <w:lang w:eastAsia="en-US"/>
        </w:rPr>
      </w:pPr>
    </w:p>
    <w:p w14:paraId="2A0CB9FA" w14:textId="77777777" w:rsidR="00517F9A" w:rsidRPr="000C70D1" w:rsidRDefault="00517F9A" w:rsidP="00517F9A">
      <w:pPr>
        <w:ind w:firstLine="709"/>
        <w:jc w:val="both"/>
        <w:rPr>
          <w:b/>
          <w:bCs/>
          <w:sz w:val="26"/>
          <w:szCs w:val="26"/>
        </w:rPr>
      </w:pPr>
      <w:r w:rsidRPr="000C70D1">
        <w:rPr>
          <w:b/>
          <w:bCs/>
          <w:sz w:val="26"/>
          <w:szCs w:val="26"/>
        </w:rPr>
        <w:t>Кадровый учёт на предприятии</w:t>
      </w:r>
    </w:p>
    <w:p w14:paraId="4547727A" w14:textId="77777777" w:rsidR="00517F9A" w:rsidRPr="000C70D1" w:rsidRDefault="00517F9A" w:rsidP="00517F9A">
      <w:pPr>
        <w:numPr>
          <w:ilvl w:val="0"/>
          <w:numId w:val="5"/>
        </w:numPr>
        <w:ind w:left="0" w:firstLine="709"/>
        <w:jc w:val="both"/>
        <w:rPr>
          <w:i/>
          <w:sz w:val="26"/>
          <w:szCs w:val="26"/>
        </w:rPr>
      </w:pPr>
      <w:r w:rsidRPr="000C70D1">
        <w:rPr>
          <w:sz w:val="26"/>
          <w:szCs w:val="26"/>
        </w:rPr>
        <w:t xml:space="preserve">Кадровый учёт на предприятии: </w:t>
      </w:r>
      <w:r w:rsidRPr="000C70D1">
        <w:rPr>
          <w:i/>
          <w:sz w:val="26"/>
          <w:szCs w:val="26"/>
        </w:rPr>
        <w:t xml:space="preserve">Новое в Трудовом законодательстве c марта 2020. </w:t>
      </w:r>
    </w:p>
    <w:p w14:paraId="60FF972C" w14:textId="77777777" w:rsidR="00517F9A" w:rsidRPr="000C70D1" w:rsidRDefault="00517F9A" w:rsidP="00517F9A">
      <w:pPr>
        <w:numPr>
          <w:ilvl w:val="0"/>
          <w:numId w:val="5"/>
        </w:numPr>
        <w:ind w:left="0" w:firstLine="709"/>
        <w:jc w:val="both"/>
        <w:rPr>
          <w:i/>
          <w:sz w:val="26"/>
          <w:szCs w:val="26"/>
          <w:u w:val="single"/>
        </w:rPr>
      </w:pPr>
      <w:r w:rsidRPr="000C70D1">
        <w:rPr>
          <w:sz w:val="26"/>
          <w:szCs w:val="26"/>
        </w:rPr>
        <w:t>Основные ошибки работодателя и кадровой службы. Исключение ошибок на примере отдельных документов:</w:t>
      </w:r>
    </w:p>
    <w:p w14:paraId="48575F8E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Правила внутреннего трудового распорядка;</w:t>
      </w:r>
    </w:p>
    <w:p w14:paraId="5AF9ABFE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lastRenderedPageBreak/>
        <w:t>Положение об оплате труда;</w:t>
      </w:r>
    </w:p>
    <w:p w14:paraId="37480E35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защите персональных данных работников;</w:t>
      </w:r>
    </w:p>
    <w:p w14:paraId="6255E669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Согласие работника на хранение, обработку и передачу персональных данных;</w:t>
      </w:r>
    </w:p>
    <w:p w14:paraId="14753E36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ненормированном рабочем дне;</w:t>
      </w:r>
    </w:p>
    <w:p w14:paraId="70E05EF4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разделении рабочего дня на части;</w:t>
      </w:r>
    </w:p>
    <w:p w14:paraId="6AA79F77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коммерческой тайне;</w:t>
      </w:r>
    </w:p>
    <w:p w14:paraId="3B9D7691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командировках;</w:t>
      </w:r>
    </w:p>
    <w:p w14:paraId="22DA6674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разъездном характере работ;</w:t>
      </w:r>
    </w:p>
    <w:p w14:paraId="2F993873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Коллективный договор;</w:t>
      </w:r>
    </w:p>
    <w:p w14:paraId="2417521F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Книга учета движения трудовых книжек и вкладышей к ним;</w:t>
      </w:r>
    </w:p>
    <w:p w14:paraId="2DB62789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Приходно-расходная книга по учету бланков трудовых книжек и вкладышей к ним;</w:t>
      </w:r>
    </w:p>
    <w:p w14:paraId="4017760E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Журналы;</w:t>
      </w:r>
    </w:p>
    <w:p w14:paraId="5F18D545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Приказы;</w:t>
      </w:r>
    </w:p>
    <w:p w14:paraId="56BA9E44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Штатное расписание;</w:t>
      </w:r>
    </w:p>
    <w:p w14:paraId="50568D9D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Трудовые книжки;</w:t>
      </w:r>
    </w:p>
    <w:p w14:paraId="2383A3FE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Трудовые договоры и дополнительные соглашения к ним;</w:t>
      </w:r>
    </w:p>
    <w:p w14:paraId="0C370697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Личные карточки Т-2;</w:t>
      </w:r>
    </w:p>
    <w:p w14:paraId="360494FD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по личному составу (прием, перевод, увольнение);</w:t>
      </w:r>
    </w:p>
    <w:p w14:paraId="68D48859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Личные дела на работников;</w:t>
      </w:r>
    </w:p>
    <w:p w14:paraId="3C7FA163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Должностные инструкции;</w:t>
      </w:r>
    </w:p>
    <w:p w14:paraId="075F31C1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График отпусков;</w:t>
      </w:r>
    </w:p>
    <w:p w14:paraId="6A0463F8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о предоставлении отпусков;</w:t>
      </w:r>
    </w:p>
    <w:p w14:paraId="457C1D66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Служебные задания;</w:t>
      </w:r>
    </w:p>
    <w:p w14:paraId="4580B902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Командировочные удостоверения;</w:t>
      </w:r>
    </w:p>
    <w:p w14:paraId="76464B3A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о направлении в командировку;</w:t>
      </w:r>
    </w:p>
    <w:p w14:paraId="01C0F78B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Табель учета рабочего времени;</w:t>
      </w:r>
    </w:p>
    <w:p w14:paraId="62E5528E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Графики сменности;</w:t>
      </w:r>
    </w:p>
    <w:p w14:paraId="129D013C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Договор полной материальной ответственности;</w:t>
      </w:r>
    </w:p>
    <w:p w14:paraId="2C4517A4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о дисциплинарных взысканиях;</w:t>
      </w:r>
    </w:p>
    <w:p w14:paraId="71A8B4EF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Докладные, служебные, объяснительные;</w:t>
      </w:r>
    </w:p>
    <w:p w14:paraId="7032242A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по основной деятельности компании, касающиеся трудовых отношений (привлечение к работе в выходной день, награждения, поощрения и т.д.);</w:t>
      </w:r>
    </w:p>
    <w:p w14:paraId="4EA25C76" w14:textId="77777777" w:rsidR="00517F9A" w:rsidRPr="000C70D1" w:rsidRDefault="00517F9A" w:rsidP="00517F9A">
      <w:pPr>
        <w:tabs>
          <w:tab w:val="num" w:pos="1134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45C208C9" w14:textId="77777777"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bookmarkStart w:id="0" w:name="_Hlk41605513"/>
      <w:r w:rsidRPr="000C70D1">
        <w:rPr>
          <w:rFonts w:eastAsia="Calibri"/>
          <w:sz w:val="26"/>
          <w:szCs w:val="26"/>
          <w:lang w:eastAsia="en-US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14:paraId="3FD7F2C4" w14:textId="77777777"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>Кадровый аудит / Кадровый аутсорсинг: выгоды и преимущества.</w:t>
      </w:r>
    </w:p>
    <w:bookmarkEnd w:id="0"/>
    <w:p w14:paraId="5A892AAF" w14:textId="77777777" w:rsidR="00517F9A" w:rsidRPr="000C70D1" w:rsidRDefault="00517F9A" w:rsidP="00517F9A">
      <w:pPr>
        <w:ind w:firstLine="709"/>
        <w:jc w:val="both"/>
        <w:rPr>
          <w:b/>
          <w:bCs/>
          <w:sz w:val="26"/>
          <w:szCs w:val="26"/>
        </w:rPr>
      </w:pPr>
    </w:p>
    <w:p w14:paraId="5B37617A" w14:textId="77777777" w:rsidR="00517F9A" w:rsidRPr="000C70D1" w:rsidRDefault="00517F9A" w:rsidP="00517F9A">
      <w:pPr>
        <w:ind w:firstLine="709"/>
        <w:jc w:val="both"/>
        <w:rPr>
          <w:b/>
          <w:bCs/>
          <w:sz w:val="26"/>
          <w:szCs w:val="26"/>
        </w:rPr>
      </w:pPr>
      <w:r w:rsidRPr="000C70D1">
        <w:rPr>
          <w:b/>
          <w:bCs/>
          <w:sz w:val="26"/>
          <w:szCs w:val="26"/>
        </w:rPr>
        <w:t>Охрана труда.</w:t>
      </w:r>
    </w:p>
    <w:p w14:paraId="76A3605B" w14:textId="77777777" w:rsidR="00517F9A" w:rsidRPr="000C70D1" w:rsidRDefault="00517F9A" w:rsidP="00517F9A">
      <w:pPr>
        <w:numPr>
          <w:ilvl w:val="0"/>
          <w:numId w:val="7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>Новое в законодательстве об охране труда c января 2018.</w:t>
      </w:r>
    </w:p>
    <w:p w14:paraId="74B4777F" w14:textId="77777777" w:rsidR="00517F9A" w:rsidRPr="000C70D1" w:rsidRDefault="00517F9A" w:rsidP="00517F9A">
      <w:pPr>
        <w:numPr>
          <w:ilvl w:val="0"/>
          <w:numId w:val="7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>Дополнительные требования в связи с распространением коронавирусной инфекции</w:t>
      </w:r>
    </w:p>
    <w:p w14:paraId="4A592777" w14:textId="77777777" w:rsidR="00517F9A" w:rsidRPr="000C70D1" w:rsidRDefault="00517F9A" w:rsidP="00517F9A">
      <w:pPr>
        <w:numPr>
          <w:ilvl w:val="0"/>
          <w:numId w:val="7"/>
        </w:numPr>
        <w:suppressAutoHyphens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>Создание системы управления охраной труда (СУОТ). Практика применения изменений в законодательстве 2018-2021гг:</w:t>
      </w:r>
    </w:p>
    <w:p w14:paraId="594BE276" w14:textId="77777777" w:rsidR="00517F9A" w:rsidRPr="000C70D1" w:rsidRDefault="00517F9A" w:rsidP="00517F9A">
      <w:pPr>
        <w:suppressAutoHyphens/>
        <w:ind w:firstLine="709"/>
        <w:jc w:val="both"/>
        <w:rPr>
          <w:rFonts w:eastAsia="Calibri"/>
          <w:b/>
          <w:sz w:val="26"/>
          <w:szCs w:val="26"/>
          <w:lang w:eastAsia="zh-CN"/>
        </w:rPr>
      </w:pPr>
    </w:p>
    <w:p w14:paraId="4F3BA7BA" w14:textId="77777777" w:rsidR="00517F9A" w:rsidRPr="000C70D1" w:rsidRDefault="00517F9A" w:rsidP="00517F9A">
      <w:pPr>
        <w:suppressAutoHyphens/>
        <w:ind w:firstLine="709"/>
        <w:jc w:val="both"/>
        <w:rPr>
          <w:rFonts w:eastAsia="Calibri"/>
          <w:b/>
          <w:sz w:val="26"/>
          <w:szCs w:val="26"/>
          <w:lang w:eastAsia="zh-CN"/>
        </w:rPr>
      </w:pPr>
      <w:r w:rsidRPr="000C70D1">
        <w:rPr>
          <w:rFonts w:eastAsia="Calibri"/>
          <w:b/>
          <w:sz w:val="26"/>
          <w:szCs w:val="26"/>
          <w:lang w:eastAsia="zh-CN"/>
        </w:rPr>
        <w:t>Разработка и внедрение Системы управления охраной труда (СУОТ)</w:t>
      </w:r>
    </w:p>
    <w:p w14:paraId="3E9E62C3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lastRenderedPageBreak/>
        <w:t>1. Политика работодателя в области охраны труда;</w:t>
      </w:r>
    </w:p>
    <w:p w14:paraId="5D3FA4A9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2. Цели работодателя в области охраны труда;</w:t>
      </w:r>
    </w:p>
    <w:p w14:paraId="6D9CCEB8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3. Обеспечение функционирования СУОТ (распределение обязанностей в сфере охраны труда между должностными лицами работодателя);</w:t>
      </w:r>
    </w:p>
    <w:p w14:paraId="33B35531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 Процедуры, направленные на достижение целей работодателя в области охраны труда (далее - процедуры), включая:</w:t>
      </w:r>
    </w:p>
    <w:p w14:paraId="01D80575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4.1 процедуру подготовки работников по охране труда;</w:t>
      </w:r>
    </w:p>
    <w:p w14:paraId="57560603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4.2 процедуру организации и проведения оценки условий труда;</w:t>
      </w:r>
    </w:p>
    <w:p w14:paraId="1A3176E3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4.3 процедуру управления профессиональными рисками;</w:t>
      </w:r>
    </w:p>
    <w:p w14:paraId="76AAAC1E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4.4 процедуру организации и проведения наблюдения за состоянием здоровья работников;</w:t>
      </w:r>
    </w:p>
    <w:p w14:paraId="0C99E9F2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4.5процедуру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14:paraId="07B0A3E3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4.6 процедуру обеспечения оптимальных режимов труда и отдыха работников;</w:t>
      </w:r>
    </w:p>
    <w:p w14:paraId="1E8BED12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4.7процедуру обеспечения работников средствами индивидуальной и коллективной защиты, смывающими и обезвреживающими средствами;</w:t>
      </w:r>
    </w:p>
    <w:p w14:paraId="79128874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4.8 процедуру обеспечения работников молоком и другими равноценными пищевыми продуктами, лечебно-профилактическим питанием;</w:t>
      </w:r>
    </w:p>
    <w:p w14:paraId="5709BDD4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4.9 процедуры обеспечения безопасного выполнения подрядных работ и снабжения безопасной продукцией;</w:t>
      </w:r>
    </w:p>
    <w:p w14:paraId="2BC4593D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5. Планирование мероприятий по реализации процедур;</w:t>
      </w:r>
    </w:p>
    <w:p w14:paraId="26A0503B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6. Контроль функционирования СУОТ и мониторинг реализации процедур;</w:t>
      </w:r>
    </w:p>
    <w:p w14:paraId="6F329D74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7. Планирование улучшений функционирования СУОТ;</w:t>
      </w:r>
    </w:p>
    <w:p w14:paraId="03CF69EC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8. Реагирование на аварии, несчастные случаи и профессиональные заболевания;</w:t>
      </w:r>
    </w:p>
    <w:p w14:paraId="471F4319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9. Управление документами СУОТ.</w:t>
      </w:r>
    </w:p>
    <w:p w14:paraId="155DF10C" w14:textId="77777777"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14:paraId="4FF52077" w14:textId="77777777"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>Аудит охраны труда / аутсорсинг охраны труда: выгоды и преимущества.</w:t>
      </w:r>
    </w:p>
    <w:p w14:paraId="09EB5D89" w14:textId="77777777" w:rsidR="00517F9A" w:rsidRPr="000C70D1" w:rsidRDefault="00517F9A" w:rsidP="00517F9A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</w:p>
    <w:p w14:paraId="256FFE41" w14:textId="77777777" w:rsidR="00517F9A" w:rsidRPr="000C70D1" w:rsidRDefault="00517F9A" w:rsidP="00517F9A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  <w:r w:rsidRPr="000C70D1">
        <w:rPr>
          <w:b/>
          <w:bCs/>
          <w:color w:val="000000"/>
          <w:sz w:val="26"/>
          <w:szCs w:val="26"/>
        </w:rPr>
        <w:t>Готовимся к проверкам контролирующих органов</w:t>
      </w:r>
    </w:p>
    <w:p w14:paraId="5479C0E7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Проект нового КоАП в части санкций за несоблюдение трудового законодательства</w:t>
      </w:r>
    </w:p>
    <w:p w14:paraId="5DEA4E16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Постановление Правительства РФ «О внесение изменений в 294-ФЗ и переходе контролирующих органов РФ на риск-ориентированный подход при осуществлении надзора» с 01 января 2018 года.</w:t>
      </w:r>
    </w:p>
    <w:p w14:paraId="00C2789D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Федеральный закон от 31 декабря 2014 г. № 511-ФЗ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</w:p>
    <w:p w14:paraId="3F99D19D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Постановление Правительства РФ от 28 апреля 2015 г. № 415 «О правилах формирования и ведения единого реестра проверок».</w:t>
      </w:r>
    </w:p>
    <w:p w14:paraId="0B0B3ED1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Виды, структуры, регламент проведения проверок.</w:t>
      </w:r>
    </w:p>
    <w:p w14:paraId="4975A181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Изменение штрафных санкций 2018 г. – 2020 г.</w:t>
      </w:r>
    </w:p>
    <w:p w14:paraId="40C1B9F0" w14:textId="77777777" w:rsidR="00517F9A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</w:p>
    <w:p w14:paraId="6307117D" w14:textId="77777777"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  <w:r w:rsidRPr="000C70D1">
        <w:rPr>
          <w:rFonts w:eastAsia="Calibri"/>
          <w:b/>
          <w:bCs/>
          <w:iCs/>
          <w:color w:val="FF0000"/>
          <w:sz w:val="26"/>
          <w:szCs w:val="26"/>
          <w:lang w:eastAsia="en-US"/>
        </w:rPr>
        <w:t>Ответы на вопросы слушателей.</w:t>
      </w:r>
    </w:p>
    <w:p w14:paraId="2136D86E" w14:textId="77777777"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</w:p>
    <w:p w14:paraId="5019BCA4" w14:textId="77777777" w:rsidR="00517F9A" w:rsidRPr="00200573" w:rsidRDefault="00200573" w:rsidP="00200573">
      <w:pPr>
        <w:ind w:firstLine="709"/>
        <w:contextualSpacing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color w:val="FF0000"/>
          <w:sz w:val="26"/>
          <w:szCs w:val="26"/>
          <w:u w:val="single"/>
          <w:lang w:eastAsia="en-US"/>
        </w:rPr>
        <w:t>Семинар веде</w:t>
      </w:r>
      <w:r w:rsidR="00517F9A" w:rsidRPr="000C70D1">
        <w:rPr>
          <w:rFonts w:eastAsia="Calibri"/>
          <w:b/>
          <w:color w:val="FF0000"/>
          <w:sz w:val="26"/>
          <w:szCs w:val="26"/>
          <w:u w:val="single"/>
          <w:lang w:eastAsia="en-US"/>
        </w:rPr>
        <w:t>т</w:t>
      </w:r>
      <w:r w:rsidR="00517F9A" w:rsidRPr="000C70D1">
        <w:rPr>
          <w:rFonts w:eastAsia="Calibri"/>
          <w:b/>
          <w:color w:val="FF0000"/>
          <w:sz w:val="26"/>
          <w:szCs w:val="26"/>
          <w:lang w:eastAsia="en-US"/>
        </w:rPr>
        <w:t>:</w:t>
      </w:r>
      <w:r w:rsidR="00517F9A" w:rsidRPr="000C70D1">
        <w:rPr>
          <w:rFonts w:eastAsia="Calibri"/>
          <w:b/>
          <w:color w:val="000000"/>
          <w:sz w:val="26"/>
          <w:szCs w:val="26"/>
          <w:lang w:eastAsia="en-US"/>
        </w:rPr>
        <w:t xml:space="preserve"> </w:t>
      </w:r>
    </w:p>
    <w:p w14:paraId="0666C0C4" w14:textId="77777777" w:rsidR="00517F9A" w:rsidRPr="000C70D1" w:rsidRDefault="00517F9A" w:rsidP="00517F9A">
      <w:pPr>
        <w:ind w:firstLine="709"/>
        <w:jc w:val="both"/>
        <w:rPr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>Жуковская Ирина Николаевна</w:t>
      </w:r>
      <w:r w:rsidRPr="000C70D1">
        <w:rPr>
          <w:color w:val="000000"/>
          <w:sz w:val="26"/>
          <w:szCs w:val="26"/>
        </w:rPr>
        <w:t xml:space="preserve"> - заместитель Председателя Комитета "ОПОРЫ РОССИИ" по социально-трудовым отношениям, Председатель Комитета МТПП по труду и социальной политике, аккредитованный эксперт в области Трудового Законодательства, Трудовой арбитр РФ.</w:t>
      </w:r>
    </w:p>
    <w:p w14:paraId="2EFDC2DF" w14:textId="77777777"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14:paraId="5829AA2B" w14:textId="77777777" w:rsidR="00517F9A" w:rsidRDefault="00517F9A" w:rsidP="00517F9A">
      <w:pPr>
        <w:ind w:firstLine="709"/>
        <w:contextualSpacing/>
        <w:jc w:val="both"/>
        <w:rPr>
          <w:rFonts w:eastAsia="Calibri"/>
          <w:b/>
          <w:color w:val="FF0000"/>
          <w:sz w:val="26"/>
          <w:szCs w:val="26"/>
          <w:lang w:eastAsia="en-US"/>
        </w:rPr>
      </w:pPr>
      <w:r w:rsidRPr="000C70D1">
        <w:rPr>
          <w:rFonts w:eastAsia="Calibri"/>
          <w:b/>
          <w:color w:val="FF0000"/>
          <w:sz w:val="26"/>
          <w:szCs w:val="26"/>
          <w:u w:val="single"/>
          <w:lang w:eastAsia="en-US"/>
        </w:rPr>
        <w:t xml:space="preserve">Стоимость </w:t>
      </w:r>
      <w:r w:rsidR="00200573">
        <w:rPr>
          <w:rFonts w:eastAsia="Calibri"/>
          <w:b/>
          <w:color w:val="FF0000"/>
          <w:sz w:val="26"/>
          <w:szCs w:val="26"/>
          <w:u w:val="single"/>
          <w:lang w:eastAsia="en-US"/>
        </w:rPr>
        <w:t>очного семин</w:t>
      </w:r>
      <w:r w:rsidR="00412C81">
        <w:rPr>
          <w:rFonts w:eastAsia="Calibri"/>
          <w:b/>
          <w:color w:val="FF0000"/>
          <w:sz w:val="26"/>
          <w:szCs w:val="26"/>
          <w:u w:val="single"/>
          <w:lang w:eastAsia="en-US"/>
        </w:rPr>
        <w:t>а</w:t>
      </w:r>
      <w:r w:rsidR="00200573">
        <w:rPr>
          <w:rFonts w:eastAsia="Calibri"/>
          <w:b/>
          <w:color w:val="FF0000"/>
          <w:sz w:val="26"/>
          <w:szCs w:val="26"/>
          <w:u w:val="single"/>
          <w:lang w:eastAsia="en-US"/>
        </w:rPr>
        <w:t>ра</w:t>
      </w:r>
      <w:r w:rsidRPr="00200573">
        <w:rPr>
          <w:rFonts w:eastAsia="Calibri"/>
          <w:b/>
          <w:color w:val="FF0000"/>
          <w:sz w:val="26"/>
          <w:szCs w:val="26"/>
          <w:lang w:eastAsia="en-US"/>
        </w:rPr>
        <w:t xml:space="preserve">: </w:t>
      </w:r>
    </w:p>
    <w:p w14:paraId="5172268F" w14:textId="77777777" w:rsidR="00176AB1" w:rsidRPr="000C70D1" w:rsidRDefault="00176AB1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14:paraId="233E2E38" w14:textId="77777777" w:rsidR="001616C0" w:rsidRPr="001616C0" w:rsidRDefault="001616C0" w:rsidP="00176AB1">
      <w:pPr>
        <w:ind w:firstLine="709"/>
        <w:contextualSpacing/>
        <w:jc w:val="both"/>
        <w:rPr>
          <w:rFonts w:eastAsia="Calibri"/>
          <w:b/>
          <w:i/>
          <w:color w:val="FF0000"/>
          <w:sz w:val="26"/>
          <w:szCs w:val="26"/>
          <w:lang w:eastAsia="en-US"/>
        </w:rPr>
      </w:pPr>
      <w:r w:rsidRPr="001616C0">
        <w:rPr>
          <w:rFonts w:eastAsia="Calibri"/>
          <w:b/>
          <w:i/>
          <w:color w:val="FF0000"/>
          <w:sz w:val="26"/>
          <w:szCs w:val="26"/>
          <w:lang w:eastAsia="en-US"/>
        </w:rPr>
        <w:t xml:space="preserve">ТАРИФ 1: </w:t>
      </w:r>
    </w:p>
    <w:p w14:paraId="237FCDE6" w14:textId="77777777" w:rsidR="00517F9A" w:rsidRDefault="00176AB1" w:rsidP="00176AB1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>5000</w:t>
      </w:r>
      <w:r w:rsidR="001616C0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рублей</w:t>
      </w:r>
      <w:r w:rsidR="00FD2D39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– 1 участник </w:t>
      </w:r>
      <w:r w:rsidR="00FD2D39" w:rsidRPr="00FD2D39">
        <w:rPr>
          <w:rFonts w:eastAsia="Calibri"/>
          <w:b/>
          <w:i/>
          <w:color w:val="FF0000"/>
          <w:sz w:val="26"/>
          <w:szCs w:val="26"/>
          <w:lang w:eastAsia="en-US"/>
        </w:rPr>
        <w:t xml:space="preserve">(Выдается </w:t>
      </w:r>
      <w:r w:rsidRPr="00FD2D39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сертификат</w:t>
      </w:r>
      <w:r w:rsidR="00FD2D39" w:rsidRPr="00FD2D39">
        <w:rPr>
          <w:rFonts w:eastAsia="Calibri"/>
          <w:b/>
          <w:i/>
          <w:color w:val="FF0000"/>
          <w:sz w:val="26"/>
          <w:szCs w:val="26"/>
          <w:lang w:eastAsia="en-US"/>
        </w:rPr>
        <w:t>)</w:t>
      </w:r>
    </w:p>
    <w:p w14:paraId="790AA2D4" w14:textId="77777777" w:rsidR="00E76E39" w:rsidRDefault="00E76E39" w:rsidP="00176AB1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14:paraId="28159AA6" w14:textId="77777777" w:rsidR="001616C0" w:rsidRPr="001616C0" w:rsidRDefault="001616C0" w:rsidP="001616C0">
      <w:pPr>
        <w:ind w:firstLine="709"/>
        <w:contextualSpacing/>
        <w:jc w:val="both"/>
        <w:rPr>
          <w:color w:val="FF0000"/>
        </w:rPr>
      </w:pPr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ТАРИФ 2</w:t>
      </w:r>
      <w:r w:rsidRPr="00C13586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:</w:t>
      </w:r>
      <w:r w:rsidRPr="00C13586">
        <w:rPr>
          <w:color w:val="FF0000"/>
        </w:rPr>
        <w:t xml:space="preserve"> </w:t>
      </w:r>
    </w:p>
    <w:p w14:paraId="5FDAA10D" w14:textId="6BBED25D" w:rsidR="00176AB1" w:rsidRDefault="00176AB1" w:rsidP="00E76E39">
      <w:pPr>
        <w:ind w:firstLine="709"/>
        <w:contextualSpacing/>
        <w:jc w:val="both"/>
        <w:rPr>
          <w:rFonts w:eastAsia="Calibri"/>
          <w:b/>
          <w:i/>
          <w:color w:val="FF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>7000</w:t>
      </w:r>
      <w:r w:rsidR="001616C0" w:rsidRPr="001616C0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</w:t>
      </w:r>
      <w:r w:rsidR="001616C0">
        <w:rPr>
          <w:rFonts w:eastAsia="Calibri"/>
          <w:b/>
          <w:i/>
          <w:color w:val="000000"/>
          <w:sz w:val="26"/>
          <w:szCs w:val="26"/>
          <w:lang w:eastAsia="en-US"/>
        </w:rPr>
        <w:t>рублей</w:t>
      </w:r>
      <w:r w:rsidR="00FD2D39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– 1 участник</w:t>
      </w:r>
      <w:r w:rsidR="00E76E39" w:rsidRPr="00E76E39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</w:t>
      </w:r>
      <w:r w:rsidR="00E76E39" w:rsidRPr="00E76E39">
        <w:rPr>
          <w:rFonts w:eastAsia="Calibri"/>
          <w:b/>
          <w:i/>
          <w:color w:val="FF0000"/>
          <w:sz w:val="26"/>
          <w:szCs w:val="26"/>
          <w:lang w:eastAsia="en-US"/>
        </w:rPr>
        <w:t xml:space="preserve">(Выдается </w:t>
      </w:r>
      <w:r w:rsidR="00E76E39" w:rsidRPr="00FD2D39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Удостоверение</w:t>
      </w:r>
      <w:r w:rsidR="00E76E39" w:rsidRPr="00E76E39">
        <w:rPr>
          <w:rFonts w:eastAsia="Calibri"/>
          <w:b/>
          <w:i/>
          <w:color w:val="FF0000"/>
          <w:sz w:val="26"/>
          <w:szCs w:val="26"/>
          <w:lang w:eastAsia="en-US"/>
        </w:rPr>
        <w:t xml:space="preserve"> о повышении квалификации)</w:t>
      </w:r>
    </w:p>
    <w:p w14:paraId="61616C40" w14:textId="77777777" w:rsidR="00E76E39" w:rsidRDefault="00E76E39" w:rsidP="00E76E39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14:paraId="7182CF1B" w14:textId="77777777" w:rsidR="001616C0" w:rsidRPr="001616C0" w:rsidRDefault="001616C0" w:rsidP="001616C0">
      <w:pPr>
        <w:ind w:firstLine="709"/>
        <w:contextualSpacing/>
        <w:jc w:val="both"/>
        <w:rPr>
          <w:color w:val="FF0000"/>
        </w:rPr>
      </w:pPr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ТАРИФ 3</w:t>
      </w:r>
      <w:r w:rsidRPr="00C13586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:</w:t>
      </w:r>
      <w:r w:rsidRPr="00C13586">
        <w:rPr>
          <w:color w:val="FF0000"/>
        </w:rPr>
        <w:t xml:space="preserve"> </w:t>
      </w:r>
    </w:p>
    <w:p w14:paraId="42502250" w14:textId="26C4ECD8" w:rsidR="001616C0" w:rsidRDefault="00FB383C" w:rsidP="001616C0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10000 рублей – 3 участника </w:t>
      </w:r>
      <w:r w:rsidR="00FD2D39" w:rsidRPr="00E76E39">
        <w:rPr>
          <w:rFonts w:eastAsia="Calibri"/>
          <w:b/>
          <w:i/>
          <w:color w:val="FF0000"/>
          <w:sz w:val="26"/>
          <w:szCs w:val="26"/>
          <w:lang w:eastAsia="en-US"/>
        </w:rPr>
        <w:t xml:space="preserve">(Выдается </w:t>
      </w:r>
      <w:r w:rsidR="00FD2D39" w:rsidRPr="00FD2D39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сертификат</w:t>
      </w:r>
      <w:r w:rsidR="00FD2D39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 xml:space="preserve"> на трех участников</w:t>
      </w:r>
      <w:r w:rsidR="00FD2D39">
        <w:rPr>
          <w:rFonts w:eastAsia="Calibri"/>
          <w:b/>
          <w:i/>
          <w:color w:val="FF0000"/>
          <w:sz w:val="26"/>
          <w:szCs w:val="26"/>
          <w:lang w:eastAsia="en-US"/>
        </w:rPr>
        <w:t xml:space="preserve"> и</w:t>
      </w:r>
      <w:r w:rsidR="00FD2D39" w:rsidRPr="00FD2D39">
        <w:rPr>
          <w:rFonts w:eastAsia="Calibri"/>
          <w:b/>
          <w:i/>
          <w:color w:val="FF0000"/>
          <w:sz w:val="26"/>
          <w:szCs w:val="26"/>
          <w:lang w:eastAsia="en-US"/>
        </w:rPr>
        <w:t xml:space="preserve"> </w:t>
      </w:r>
      <w:r w:rsidR="00FD2D39" w:rsidRPr="00E76E39">
        <w:rPr>
          <w:rFonts w:eastAsia="Calibri"/>
          <w:b/>
          <w:i/>
          <w:color w:val="FF0000"/>
          <w:sz w:val="26"/>
          <w:szCs w:val="26"/>
          <w:lang w:eastAsia="en-US"/>
        </w:rPr>
        <w:t>дополнительный практич</w:t>
      </w:r>
      <w:r w:rsidR="00FD2D39">
        <w:rPr>
          <w:rFonts w:eastAsia="Calibri"/>
          <w:b/>
          <w:i/>
          <w:color w:val="FF0000"/>
          <w:sz w:val="26"/>
          <w:szCs w:val="26"/>
          <w:lang w:eastAsia="en-US"/>
        </w:rPr>
        <w:t xml:space="preserve">еский материал по </w:t>
      </w:r>
      <w:r w:rsidR="00866CF1">
        <w:rPr>
          <w:rFonts w:eastAsia="Calibri"/>
          <w:b/>
          <w:i/>
          <w:color w:val="FF0000"/>
          <w:sz w:val="26"/>
          <w:szCs w:val="26"/>
          <w:lang w:eastAsia="en-US"/>
        </w:rPr>
        <w:t>темам)</w:t>
      </w:r>
    </w:p>
    <w:p w14:paraId="1741394C" w14:textId="77777777" w:rsidR="00E76E39" w:rsidRPr="00E76E39" w:rsidRDefault="00E76E39" w:rsidP="001616C0">
      <w:pPr>
        <w:ind w:firstLine="709"/>
        <w:contextualSpacing/>
        <w:jc w:val="both"/>
        <w:rPr>
          <w:rFonts w:eastAsia="Calibri"/>
        </w:rPr>
      </w:pPr>
    </w:p>
    <w:p w14:paraId="3C3FD11B" w14:textId="77777777" w:rsidR="001616C0" w:rsidRDefault="001616C0" w:rsidP="001616C0">
      <w:pPr>
        <w:ind w:firstLine="709"/>
        <w:contextualSpacing/>
        <w:jc w:val="both"/>
        <w:rPr>
          <w:color w:val="FF0000"/>
        </w:rPr>
      </w:pPr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ТАРИФ 4</w:t>
      </w:r>
      <w:r w:rsidRPr="00C13586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:</w:t>
      </w:r>
      <w:r w:rsidRPr="00C13586">
        <w:rPr>
          <w:color w:val="FF0000"/>
        </w:rPr>
        <w:t xml:space="preserve"> </w:t>
      </w:r>
    </w:p>
    <w:p w14:paraId="0DCDCAD8" w14:textId="5759B2DF" w:rsidR="00E76E39" w:rsidRDefault="001616C0" w:rsidP="00866CF1">
      <w:pPr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         15000</w:t>
      </w:r>
      <w:r w:rsidRPr="001616C0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</w:t>
      </w:r>
      <w:r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рублей – 3 участника </w:t>
      </w:r>
      <w:r w:rsidR="00E76E39" w:rsidRPr="00E76E39">
        <w:rPr>
          <w:rFonts w:eastAsia="Calibri"/>
          <w:b/>
          <w:i/>
          <w:color w:val="FF0000"/>
          <w:sz w:val="26"/>
          <w:szCs w:val="26"/>
          <w:lang w:eastAsia="en-US"/>
        </w:rPr>
        <w:t xml:space="preserve">(Выдается </w:t>
      </w:r>
      <w:r w:rsidR="00E76E39" w:rsidRPr="00866CF1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 xml:space="preserve">Удостоверение о повышении квалификации на </w:t>
      </w:r>
      <w:r w:rsidR="00866CF1" w:rsidRPr="00866CF1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трех</w:t>
      </w:r>
      <w:r w:rsidR="00866CF1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 xml:space="preserve"> </w:t>
      </w:r>
      <w:r w:rsidR="00866CF1" w:rsidRPr="00866CF1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участников</w:t>
      </w:r>
      <w:r w:rsidR="00866CF1" w:rsidRPr="00866CF1">
        <w:rPr>
          <w:rFonts w:eastAsia="Calibri"/>
          <w:b/>
          <w:i/>
          <w:color w:val="FF0000"/>
          <w:sz w:val="26"/>
          <w:szCs w:val="26"/>
          <w:lang w:eastAsia="en-US"/>
        </w:rPr>
        <w:t xml:space="preserve"> и</w:t>
      </w:r>
      <w:r w:rsidR="00E76E39" w:rsidRPr="00866CF1">
        <w:rPr>
          <w:rFonts w:eastAsia="Calibri"/>
          <w:b/>
          <w:i/>
          <w:color w:val="FF0000"/>
          <w:sz w:val="26"/>
          <w:szCs w:val="26"/>
          <w:lang w:eastAsia="en-US"/>
        </w:rPr>
        <w:t xml:space="preserve"> дополнительный практический материал по темам)</w:t>
      </w:r>
    </w:p>
    <w:p w14:paraId="2AEB731F" w14:textId="77777777" w:rsidR="00E76E39" w:rsidRPr="000C70D1" w:rsidRDefault="00E76E39" w:rsidP="00176AB1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14:paraId="25AC3E03" w14:textId="77777777" w:rsidR="00517F9A" w:rsidRPr="00655CD1" w:rsidRDefault="00200573" w:rsidP="00655CD1">
      <w:pPr>
        <w:ind w:firstLine="709"/>
        <w:contextualSpacing/>
        <w:jc w:val="both"/>
        <w:rPr>
          <w:rFonts w:eastAsia="Calibri"/>
          <w:b/>
          <w:color w:val="FF0000"/>
          <w:sz w:val="26"/>
          <w:szCs w:val="26"/>
          <w:lang w:eastAsia="en-US"/>
        </w:rPr>
      </w:pPr>
      <w:r w:rsidRPr="00200573">
        <w:rPr>
          <w:rFonts w:eastAsia="Calibri"/>
          <w:b/>
          <w:color w:val="FF0000"/>
          <w:sz w:val="26"/>
          <w:szCs w:val="26"/>
          <w:lang w:eastAsia="en-US"/>
        </w:rPr>
        <w:t xml:space="preserve">В связи с очным форматом проведения мероприятия количество мест ограниченно. </w:t>
      </w:r>
    </w:p>
    <w:p w14:paraId="5BD3B315" w14:textId="77777777" w:rsidR="00517F9A" w:rsidRPr="000C70D1" w:rsidRDefault="00517F9A" w:rsidP="00655CD1">
      <w:pPr>
        <w:contextualSpacing/>
        <w:jc w:val="center"/>
        <w:rPr>
          <w:rFonts w:eastAsia="Calibri"/>
          <w:b/>
          <w:i/>
          <w:color w:val="FF0000"/>
          <w:sz w:val="26"/>
          <w:szCs w:val="26"/>
          <w:lang w:eastAsia="en-US"/>
        </w:rPr>
      </w:pPr>
    </w:p>
    <w:p w14:paraId="638A1D18" w14:textId="4A367513" w:rsidR="001616C0" w:rsidRPr="000C70D1" w:rsidRDefault="00655CD1" w:rsidP="00655CD1">
      <w:pPr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655CD1">
        <w:rPr>
          <w:b/>
          <w:color w:val="FF0000"/>
          <w:sz w:val="26"/>
          <w:szCs w:val="26"/>
        </w:rPr>
        <w:t xml:space="preserve">           </w:t>
      </w:r>
      <w:r w:rsidR="001616C0" w:rsidRPr="000C70D1">
        <w:rPr>
          <w:b/>
          <w:color w:val="FF0000"/>
          <w:sz w:val="26"/>
          <w:szCs w:val="26"/>
          <w:u w:val="single"/>
        </w:rPr>
        <w:t xml:space="preserve">Дата </w:t>
      </w:r>
      <w:r w:rsidR="00D43C5F" w:rsidRPr="000C70D1">
        <w:rPr>
          <w:b/>
          <w:color w:val="FF0000"/>
          <w:sz w:val="26"/>
          <w:szCs w:val="26"/>
          <w:u w:val="single"/>
        </w:rPr>
        <w:t>проведения</w:t>
      </w:r>
      <w:r w:rsidR="00D43C5F" w:rsidRPr="00162FE3">
        <w:rPr>
          <w:b/>
          <w:color w:val="FF0000"/>
          <w:sz w:val="26"/>
          <w:szCs w:val="26"/>
          <w:u w:val="single"/>
        </w:rPr>
        <w:t>:</w:t>
      </w:r>
      <w:r w:rsidR="00D43C5F">
        <w:rPr>
          <w:b/>
          <w:color w:val="000000"/>
          <w:sz w:val="26"/>
          <w:szCs w:val="26"/>
        </w:rPr>
        <w:t xml:space="preserve"> 24</w:t>
      </w:r>
      <w:r w:rsidR="001616C0">
        <w:rPr>
          <w:b/>
          <w:color w:val="000000"/>
          <w:sz w:val="26"/>
          <w:szCs w:val="26"/>
        </w:rPr>
        <w:t xml:space="preserve"> сентября </w:t>
      </w:r>
      <w:r w:rsidR="001616C0" w:rsidRPr="000C70D1">
        <w:rPr>
          <w:b/>
          <w:color w:val="000000"/>
          <w:sz w:val="26"/>
          <w:szCs w:val="26"/>
        </w:rPr>
        <w:t>2020 года</w:t>
      </w:r>
    </w:p>
    <w:p w14:paraId="46E9EB73" w14:textId="77777777" w:rsidR="00D43C5F" w:rsidRDefault="001616C0" w:rsidP="00162FE3">
      <w:pPr>
        <w:ind w:left="3402" w:hanging="2693"/>
        <w:jc w:val="both"/>
        <w:rPr>
          <w:b/>
          <w:bCs/>
          <w:color w:val="FF0000"/>
          <w:sz w:val="26"/>
          <w:szCs w:val="26"/>
          <w:u w:val="single"/>
          <w:shd w:val="clear" w:color="auto" w:fill="FFFFFF"/>
        </w:rPr>
      </w:pPr>
      <w:r w:rsidRPr="00162FE3">
        <w:rPr>
          <w:b/>
          <w:bCs/>
          <w:color w:val="FF0000"/>
          <w:sz w:val="26"/>
          <w:szCs w:val="26"/>
          <w:u w:val="single"/>
          <w:shd w:val="clear" w:color="auto" w:fill="FFFFFF"/>
        </w:rPr>
        <w:t xml:space="preserve">Место </w:t>
      </w:r>
      <w:bookmarkStart w:id="1" w:name="_Hlk41605238"/>
      <w:r w:rsidR="00D43C5F" w:rsidRPr="00162FE3">
        <w:rPr>
          <w:b/>
          <w:bCs/>
          <w:color w:val="FF0000"/>
          <w:sz w:val="26"/>
          <w:szCs w:val="26"/>
          <w:u w:val="single"/>
          <w:shd w:val="clear" w:color="auto" w:fill="FFFFFF"/>
        </w:rPr>
        <w:t>проведения:</w:t>
      </w:r>
    </w:p>
    <w:p w14:paraId="230AAF8B" w14:textId="02C6C379" w:rsidR="00D43C5F" w:rsidRPr="00D43C5F" w:rsidRDefault="00D43C5F" w:rsidP="00D43C5F">
      <w:pPr>
        <w:jc w:val="both"/>
        <w:rPr>
          <w:b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shd w:val="clear" w:color="auto" w:fill="FFFFFF"/>
        </w:rPr>
        <w:t xml:space="preserve">          </w:t>
      </w:r>
      <w:r>
        <w:rPr>
          <w:b/>
          <w:bCs/>
          <w:i/>
          <w:iCs/>
          <w:color w:val="000000"/>
          <w:sz w:val="26"/>
          <w:szCs w:val="26"/>
          <w:shd w:val="clear" w:color="auto" w:fill="FFFFFF"/>
        </w:rPr>
        <w:t xml:space="preserve"> </w:t>
      </w:r>
      <w:r w:rsidRPr="00D43C5F">
        <w:rPr>
          <w:b/>
          <w:bCs/>
          <w:color w:val="000000"/>
          <w:sz w:val="26"/>
          <w:szCs w:val="26"/>
          <w:shd w:val="clear" w:color="auto" w:fill="FFFFFF"/>
        </w:rPr>
        <w:t>Гостиница</w:t>
      </w:r>
      <w:r w:rsidR="00162FE3" w:rsidRPr="00D43C5F">
        <w:rPr>
          <w:b/>
          <w:color w:val="000000"/>
          <w:sz w:val="26"/>
          <w:szCs w:val="26"/>
        </w:rPr>
        <w:t xml:space="preserve"> «Салют», г. Москва, Ленинский проспект,</w:t>
      </w:r>
      <w:r w:rsidRPr="00D43C5F">
        <w:rPr>
          <w:b/>
          <w:color w:val="000000"/>
          <w:sz w:val="26"/>
          <w:szCs w:val="26"/>
        </w:rPr>
        <w:t xml:space="preserve"> </w:t>
      </w:r>
      <w:r w:rsidR="00162FE3" w:rsidRPr="00D43C5F">
        <w:rPr>
          <w:b/>
          <w:color w:val="000000"/>
          <w:sz w:val="26"/>
          <w:szCs w:val="26"/>
        </w:rPr>
        <w:t xml:space="preserve">д. 158. </w:t>
      </w:r>
    </w:p>
    <w:p w14:paraId="36220D2D" w14:textId="6BFD386B" w:rsidR="00162FE3" w:rsidRPr="00D43C5F" w:rsidRDefault="00162FE3" w:rsidP="00D43C5F">
      <w:pPr>
        <w:ind w:left="3402" w:hanging="2693"/>
        <w:jc w:val="both"/>
        <w:rPr>
          <w:b/>
          <w:bCs/>
          <w:color w:val="000000"/>
          <w:sz w:val="26"/>
          <w:szCs w:val="26"/>
          <w:shd w:val="clear" w:color="auto" w:fill="FFFFFF"/>
        </w:rPr>
      </w:pPr>
      <w:r w:rsidRPr="00D43C5F">
        <w:rPr>
          <w:b/>
          <w:color w:val="000000"/>
          <w:sz w:val="26"/>
          <w:szCs w:val="26"/>
        </w:rPr>
        <w:t>Рубиновый зал.</w:t>
      </w:r>
    </w:p>
    <w:p w14:paraId="26932413" w14:textId="536059E1" w:rsidR="001616C0" w:rsidRDefault="001616C0" w:rsidP="001616C0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FF0000"/>
          <w:sz w:val="26"/>
          <w:szCs w:val="26"/>
          <w:u w:val="single"/>
        </w:rPr>
        <w:t>Время проведения (</w:t>
      </w:r>
      <w:r>
        <w:rPr>
          <w:b/>
          <w:color w:val="FF0000"/>
          <w:sz w:val="26"/>
          <w:szCs w:val="26"/>
          <w:u w:val="single"/>
        </w:rPr>
        <w:t>Московское</w:t>
      </w:r>
      <w:r w:rsidRPr="000C70D1">
        <w:rPr>
          <w:b/>
          <w:color w:val="FF0000"/>
          <w:sz w:val="26"/>
          <w:szCs w:val="26"/>
          <w:u w:val="single"/>
        </w:rPr>
        <w:t>)</w:t>
      </w:r>
      <w:r w:rsidRPr="00200573">
        <w:rPr>
          <w:b/>
          <w:color w:val="FF0000"/>
          <w:sz w:val="26"/>
          <w:szCs w:val="26"/>
        </w:rPr>
        <w:t xml:space="preserve">: </w:t>
      </w:r>
      <w:bookmarkEnd w:id="1"/>
    </w:p>
    <w:p w14:paraId="75DBB92D" w14:textId="77777777" w:rsidR="001616C0" w:rsidRPr="000C70D1" w:rsidRDefault="001616C0" w:rsidP="001616C0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0C70D1">
        <w:rPr>
          <w:b/>
          <w:color w:val="000000"/>
          <w:sz w:val="26"/>
          <w:szCs w:val="26"/>
        </w:rPr>
        <w:t xml:space="preserve">начало регистрации – </w:t>
      </w:r>
      <w:r>
        <w:rPr>
          <w:b/>
          <w:color w:val="000000"/>
          <w:sz w:val="26"/>
          <w:szCs w:val="26"/>
        </w:rPr>
        <w:t>09</w:t>
      </w:r>
      <w:r w:rsidRPr="000C70D1">
        <w:rPr>
          <w:b/>
          <w:color w:val="000000"/>
          <w:sz w:val="26"/>
          <w:szCs w:val="26"/>
        </w:rPr>
        <w:t xml:space="preserve">.00 </w:t>
      </w:r>
    </w:p>
    <w:p w14:paraId="095BF01B" w14:textId="631CB6E0" w:rsidR="001616C0" w:rsidRDefault="001616C0" w:rsidP="001616C0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 xml:space="preserve">начало </w:t>
      </w:r>
      <w:r>
        <w:rPr>
          <w:b/>
          <w:color w:val="000000"/>
          <w:sz w:val="26"/>
          <w:szCs w:val="26"/>
        </w:rPr>
        <w:t>семинара</w:t>
      </w:r>
      <w:r w:rsidRPr="000C70D1">
        <w:rPr>
          <w:b/>
          <w:color w:val="000000"/>
          <w:sz w:val="26"/>
          <w:szCs w:val="26"/>
        </w:rPr>
        <w:t xml:space="preserve"> – </w:t>
      </w:r>
      <w:r>
        <w:rPr>
          <w:b/>
          <w:color w:val="000000"/>
          <w:sz w:val="26"/>
          <w:szCs w:val="26"/>
        </w:rPr>
        <w:t>10.00</w:t>
      </w:r>
    </w:p>
    <w:p w14:paraId="5FA0A90F" w14:textId="34FF0180" w:rsidR="00162FE3" w:rsidRPr="000C70D1" w:rsidRDefault="00162FE3" w:rsidP="00162FE3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>перерыв – с 13.00 до 14.00</w:t>
      </w:r>
    </w:p>
    <w:p w14:paraId="2716FFEC" w14:textId="35E95408" w:rsidR="001616C0" w:rsidRDefault="001616C0" w:rsidP="001616C0">
      <w:pPr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окончание семинара</w:t>
      </w:r>
      <w:r w:rsidRPr="000C70D1">
        <w:rPr>
          <w:b/>
          <w:color w:val="000000"/>
          <w:sz w:val="26"/>
          <w:szCs w:val="26"/>
        </w:rPr>
        <w:t xml:space="preserve"> – 1</w:t>
      </w:r>
      <w:r w:rsidR="00655CD1">
        <w:rPr>
          <w:b/>
          <w:color w:val="000000"/>
          <w:sz w:val="26"/>
          <w:szCs w:val="26"/>
        </w:rPr>
        <w:t>7</w:t>
      </w:r>
      <w:r w:rsidRPr="000C70D1">
        <w:rPr>
          <w:b/>
          <w:color w:val="000000"/>
          <w:sz w:val="26"/>
          <w:szCs w:val="26"/>
        </w:rPr>
        <w:t>.00</w:t>
      </w:r>
    </w:p>
    <w:p w14:paraId="53498A27" w14:textId="77777777" w:rsidR="00162FE3" w:rsidRPr="000C70D1" w:rsidRDefault="00162FE3" w:rsidP="001616C0">
      <w:pPr>
        <w:ind w:firstLine="709"/>
        <w:jc w:val="both"/>
        <w:rPr>
          <w:b/>
          <w:color w:val="000000"/>
          <w:sz w:val="26"/>
          <w:szCs w:val="26"/>
        </w:rPr>
      </w:pPr>
    </w:p>
    <w:p w14:paraId="5BC0CF75" w14:textId="77777777" w:rsidR="00162FE3" w:rsidRDefault="001616C0" w:rsidP="001616C0">
      <w:pPr>
        <w:ind w:firstLine="709"/>
        <w:jc w:val="both"/>
        <w:rPr>
          <w:b/>
          <w:color w:val="000000"/>
          <w:sz w:val="26"/>
          <w:szCs w:val="26"/>
          <w:highlight w:val="green"/>
        </w:rPr>
      </w:pPr>
      <w:r w:rsidRPr="001630B7">
        <w:rPr>
          <w:b/>
          <w:color w:val="000000"/>
          <w:sz w:val="26"/>
          <w:szCs w:val="26"/>
          <w:highlight w:val="green"/>
        </w:rPr>
        <w:t xml:space="preserve">ЗАЯВКИ ПРИНИМАЮТСЯ ДО 18-00 22 сентября 2020 г. </w:t>
      </w:r>
    </w:p>
    <w:p w14:paraId="50B64B29" w14:textId="77777777" w:rsidR="00162FE3" w:rsidRDefault="00162FE3" w:rsidP="00517F9A">
      <w:pPr>
        <w:ind w:firstLine="709"/>
        <w:jc w:val="both"/>
        <w:rPr>
          <w:b/>
          <w:color w:val="000000"/>
          <w:sz w:val="26"/>
          <w:szCs w:val="26"/>
        </w:rPr>
      </w:pPr>
    </w:p>
    <w:p w14:paraId="2BB64D4F" w14:textId="77777777" w:rsidR="00162FE3" w:rsidRDefault="00162FE3" w:rsidP="00517F9A">
      <w:pPr>
        <w:ind w:firstLine="709"/>
        <w:jc w:val="both"/>
        <w:rPr>
          <w:b/>
          <w:color w:val="000000"/>
          <w:sz w:val="26"/>
          <w:szCs w:val="26"/>
        </w:rPr>
      </w:pPr>
    </w:p>
    <w:p w14:paraId="696ECC36" w14:textId="7C6E3A0F" w:rsidR="00517F9A" w:rsidRPr="00BB4828" w:rsidRDefault="00517F9A" w:rsidP="00517F9A">
      <w:pPr>
        <w:ind w:firstLine="709"/>
        <w:jc w:val="both"/>
        <w:rPr>
          <w:b/>
        </w:rPr>
      </w:pPr>
      <w:r w:rsidRPr="00BB4828">
        <w:rPr>
          <w:b/>
        </w:rPr>
        <w:t>Контактное лицо:</w:t>
      </w:r>
    </w:p>
    <w:p w14:paraId="5A9D1CD1" w14:textId="77777777" w:rsidR="00517F9A" w:rsidRPr="00BB4828" w:rsidRDefault="00200573" w:rsidP="00517F9A">
      <w:pPr>
        <w:ind w:firstLine="709"/>
        <w:jc w:val="both"/>
        <w:rPr>
          <w:b/>
        </w:rPr>
      </w:pPr>
      <w:r w:rsidRPr="00BB4828">
        <w:rPr>
          <w:b/>
        </w:rPr>
        <w:t xml:space="preserve">Жуковская Ирина Николаевна </w:t>
      </w:r>
    </w:p>
    <w:p w14:paraId="586758AA" w14:textId="77777777" w:rsidR="00200573" w:rsidRPr="00BB4828" w:rsidRDefault="00517F9A" w:rsidP="00517F9A">
      <w:pPr>
        <w:ind w:firstLine="709"/>
        <w:jc w:val="both"/>
        <w:rPr>
          <w:b/>
        </w:rPr>
      </w:pPr>
      <w:r w:rsidRPr="00BB4828">
        <w:rPr>
          <w:b/>
        </w:rPr>
        <w:t>+7</w:t>
      </w:r>
      <w:r w:rsidR="00200573" w:rsidRPr="00BB4828">
        <w:rPr>
          <w:b/>
        </w:rPr>
        <w:t> </w:t>
      </w:r>
      <w:r w:rsidRPr="00BB4828">
        <w:rPr>
          <w:b/>
        </w:rPr>
        <w:t>9</w:t>
      </w:r>
      <w:r w:rsidR="00200573" w:rsidRPr="00BB4828">
        <w:rPr>
          <w:b/>
        </w:rPr>
        <w:t>87 502 58 10</w:t>
      </w:r>
    </w:p>
    <w:p w14:paraId="0FC14A54" w14:textId="77777777" w:rsidR="00517F9A" w:rsidRPr="00BB4828" w:rsidRDefault="00517F9A" w:rsidP="00200573">
      <w:pPr>
        <w:ind w:firstLine="709"/>
        <w:jc w:val="both"/>
        <w:rPr>
          <w:b/>
          <w:lang w:val="en-US"/>
        </w:rPr>
      </w:pPr>
      <w:r w:rsidRPr="00E76E39">
        <w:rPr>
          <w:b/>
          <w:lang w:val="en-US"/>
        </w:rPr>
        <w:t xml:space="preserve">e-mail: </w:t>
      </w:r>
      <w:hyperlink r:id="rId8" w:history="1">
        <w:r w:rsidR="00200573" w:rsidRPr="00E76E39">
          <w:rPr>
            <w:b/>
            <w:lang w:val="en-US"/>
          </w:rPr>
          <w:t>i.zhukovskaya@caotlider.ru</w:t>
        </w:r>
      </w:hyperlink>
      <w:r w:rsidR="00200573" w:rsidRPr="00E76E39">
        <w:rPr>
          <w:b/>
          <w:lang w:val="en-US"/>
        </w:rPr>
        <w:t xml:space="preserve"> </w:t>
      </w:r>
    </w:p>
    <w:p w14:paraId="054D2075" w14:textId="77777777" w:rsidR="00BE6F90" w:rsidRPr="00E76E39" w:rsidRDefault="00BE6F90" w:rsidP="00BB4828">
      <w:pPr>
        <w:jc w:val="both"/>
        <w:rPr>
          <w:sz w:val="26"/>
          <w:szCs w:val="26"/>
          <w:shd w:val="clear" w:color="auto" w:fill="FFFFFF"/>
          <w:lang w:val="en-US"/>
        </w:rPr>
      </w:pPr>
    </w:p>
    <w:sectPr w:rsidR="00BE6F90" w:rsidRPr="00E76E39" w:rsidSect="00866CF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F9A"/>
    <w:rsid w:val="000F225B"/>
    <w:rsid w:val="001616C0"/>
    <w:rsid w:val="00162FE3"/>
    <w:rsid w:val="001745BE"/>
    <w:rsid w:val="00176AB1"/>
    <w:rsid w:val="00200573"/>
    <w:rsid w:val="00275E41"/>
    <w:rsid w:val="00412C81"/>
    <w:rsid w:val="00517F9A"/>
    <w:rsid w:val="00655CD1"/>
    <w:rsid w:val="007418FF"/>
    <w:rsid w:val="00866CF1"/>
    <w:rsid w:val="008A76F7"/>
    <w:rsid w:val="00BB4828"/>
    <w:rsid w:val="00BE6F90"/>
    <w:rsid w:val="00D43C5F"/>
    <w:rsid w:val="00E76E39"/>
    <w:rsid w:val="00FB383C"/>
    <w:rsid w:val="00FD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49C94"/>
  <w15:docId w15:val="{F81DF0E2-D984-431F-830C-557DAC5BA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7F9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7F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F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.zhukovskaya@caotlide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1400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SERGEI-002</dc:creator>
  <cp:lastModifiedBy>Maim Zhukovskii</cp:lastModifiedBy>
  <cp:revision>3</cp:revision>
  <dcterms:created xsi:type="dcterms:W3CDTF">2020-09-07T15:23:00Z</dcterms:created>
  <dcterms:modified xsi:type="dcterms:W3CDTF">2020-09-07T15:25:00Z</dcterms:modified>
</cp:coreProperties>
</file>