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751E01" w14:textId="7FE2C3CC" w:rsidR="007B4AC6" w:rsidRPr="007B4AC6" w:rsidRDefault="00B7571A" w:rsidP="007B4AC6">
      <w:pPr>
        <w:ind w:firstLine="709"/>
        <w:jc w:val="both"/>
        <w:rPr>
          <w:b/>
          <w:bCs/>
        </w:rPr>
      </w:pPr>
      <w:r>
        <w:rPr>
          <w:b/>
          <w:bCs/>
        </w:rPr>
        <w:t>Экстренный</w:t>
      </w:r>
      <w:r w:rsidR="007B4AC6" w:rsidRPr="007B4AC6">
        <w:rPr>
          <w:b/>
          <w:bCs/>
        </w:rPr>
        <w:t xml:space="preserve"> </w:t>
      </w:r>
      <w:r>
        <w:rPr>
          <w:b/>
          <w:bCs/>
        </w:rPr>
        <w:t>вебинар</w:t>
      </w:r>
      <w:r w:rsidR="003443D8">
        <w:rPr>
          <w:b/>
          <w:bCs/>
        </w:rPr>
        <w:t>-совещани</w:t>
      </w:r>
      <w:r>
        <w:rPr>
          <w:b/>
          <w:bCs/>
        </w:rPr>
        <w:t>е</w:t>
      </w:r>
      <w:r w:rsidR="007B4AC6" w:rsidRPr="007B4AC6">
        <w:rPr>
          <w:b/>
          <w:bCs/>
        </w:rPr>
        <w:t xml:space="preserve"> </w:t>
      </w:r>
      <w:r w:rsidR="003443D8" w:rsidRPr="003443D8">
        <w:rPr>
          <w:b/>
          <w:bCs/>
        </w:rPr>
        <w:t>«2020-2024: Новые вызовы трудового законодательства РФ. Переход на электронную деятельность в сфере трудовых отношений»</w:t>
      </w:r>
      <w:r w:rsidR="007B4AC6" w:rsidRPr="007B4AC6">
        <w:rPr>
          <w:b/>
          <w:bCs/>
        </w:rPr>
        <w:t xml:space="preserve"> для руководителей и специалистов</w:t>
      </w:r>
      <w:r w:rsidR="003443D8">
        <w:rPr>
          <w:b/>
          <w:bCs/>
        </w:rPr>
        <w:t>.</w:t>
      </w:r>
    </w:p>
    <w:p w14:paraId="705F6E04" w14:textId="77777777" w:rsidR="007B4AC6" w:rsidRDefault="007B4AC6" w:rsidP="007B4AC6">
      <w:pPr>
        <w:ind w:firstLine="709"/>
        <w:jc w:val="both"/>
        <w:rPr>
          <w:b/>
          <w:bCs/>
        </w:rPr>
      </w:pPr>
    </w:p>
    <w:p w14:paraId="0ED41FA4" w14:textId="77777777" w:rsidR="007E5A4C" w:rsidRPr="00D50657" w:rsidRDefault="007E5A4C" w:rsidP="007E5A4C">
      <w:pPr>
        <w:spacing w:line="276" w:lineRule="auto"/>
        <w:jc w:val="right"/>
      </w:pPr>
      <w:r w:rsidRPr="00401C3A">
        <w:rPr>
          <w:rFonts w:ascii="Calibri" w:eastAsia="Calibri" w:hAnsi="Calibri"/>
          <w:noProof/>
          <w:sz w:val="22"/>
          <w:szCs w:val="22"/>
        </w:rPr>
        <w:drawing>
          <wp:anchor distT="0" distB="0" distL="114300" distR="114300" simplePos="0" relativeHeight="251662336" behindDoc="1" locked="0" layoutInCell="1" allowOverlap="1" wp14:anchorId="5C572594" wp14:editId="1649734A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452245" cy="2171700"/>
            <wp:effectExtent l="0" t="0" r="0" b="0"/>
            <wp:wrapTight wrapText="bothSides">
              <wp:wrapPolygon edited="0">
                <wp:start x="0" y="0"/>
                <wp:lineTo x="0" y="21411"/>
                <wp:lineTo x="21251" y="21411"/>
                <wp:lineTo x="21251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3924" cy="2174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CE8674" w14:textId="77777777" w:rsidR="007E5A4C" w:rsidRPr="00D50657" w:rsidRDefault="007E5A4C" w:rsidP="007E5A4C">
      <w:pPr>
        <w:ind w:right="-1"/>
        <w:jc w:val="right"/>
        <w:rPr>
          <w:rFonts w:eastAsia="Arial"/>
          <w:sz w:val="26"/>
          <w:szCs w:val="26"/>
        </w:rPr>
      </w:pPr>
    </w:p>
    <w:p w14:paraId="600912F7" w14:textId="77777777" w:rsidR="007E5A4C" w:rsidRDefault="007E5A4C" w:rsidP="007E5A4C">
      <w:pPr>
        <w:contextualSpacing/>
        <w:rPr>
          <w:rFonts w:asciiTheme="minorHAnsi" w:eastAsiaTheme="minorEastAsia" w:hAnsiTheme="minorHAnsi" w:cstheme="minorBidi"/>
          <w:b/>
          <w:noProof/>
          <w:sz w:val="20"/>
          <w:szCs w:val="22"/>
        </w:rPr>
      </w:pPr>
      <w:r w:rsidRPr="00461248">
        <w:rPr>
          <w:rFonts w:ascii="Calibri" w:eastAsia="Calibri" w:hAnsi="Calibri"/>
          <w:noProof/>
          <w:sz w:val="22"/>
          <w:szCs w:val="22"/>
        </w:rPr>
        <w:drawing>
          <wp:anchor distT="0" distB="0" distL="114300" distR="114300" simplePos="0" relativeHeight="251664384" behindDoc="1" locked="0" layoutInCell="1" allowOverlap="1" wp14:anchorId="1AD88D2A" wp14:editId="00AC4F57">
            <wp:simplePos x="0" y="0"/>
            <wp:positionH relativeFrom="margin">
              <wp:align>right</wp:align>
            </wp:positionH>
            <wp:positionV relativeFrom="paragraph">
              <wp:posOffset>48260</wp:posOffset>
            </wp:positionV>
            <wp:extent cx="2457450" cy="883920"/>
            <wp:effectExtent l="0" t="0" r="0" b="0"/>
            <wp:wrapTight wrapText="bothSides">
              <wp:wrapPolygon edited="0">
                <wp:start x="0" y="0"/>
                <wp:lineTo x="0" y="20948"/>
                <wp:lineTo x="21433" y="20948"/>
                <wp:lineTo x="21433" y="0"/>
                <wp:lineTo x="0" y="0"/>
              </wp:wrapPolygon>
            </wp:wrapTight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883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7296D43" w14:textId="77777777" w:rsidR="007E5A4C" w:rsidRDefault="007E5A4C" w:rsidP="007E5A4C">
      <w:pPr>
        <w:spacing w:after="200" w:line="276" w:lineRule="auto"/>
        <w:jc w:val="center"/>
        <w:rPr>
          <w:rFonts w:eastAsiaTheme="minorEastAsia"/>
          <w:b/>
          <w:noProof/>
        </w:rPr>
      </w:pPr>
      <w:r>
        <w:rPr>
          <w:rFonts w:eastAsiaTheme="minorEastAsia"/>
          <w:b/>
          <w:noProof/>
          <w:sz w:val="32"/>
          <w:szCs w:val="32"/>
          <w:u w:val="single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D6C703B" wp14:editId="741A670A">
                <wp:simplePos x="0" y="0"/>
                <wp:positionH relativeFrom="page">
                  <wp:posOffset>2695575</wp:posOffset>
                </wp:positionH>
                <wp:positionV relativeFrom="paragraph">
                  <wp:posOffset>227330</wp:posOffset>
                </wp:positionV>
                <wp:extent cx="1752600" cy="314325"/>
                <wp:effectExtent l="0" t="0" r="0" b="0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260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41512E" w14:textId="77777777" w:rsidR="007E5A4C" w:rsidRPr="00601F77" w:rsidRDefault="007E5A4C" w:rsidP="007E5A4C">
                            <w:pPr>
                              <w:jc w:val="center"/>
                              <w:rPr>
                                <w:b/>
                                <w:u w:val="single"/>
                              </w:rPr>
                            </w:pPr>
                            <w:r w:rsidRPr="00601F77">
                              <w:rPr>
                                <w:b/>
                                <w:u w:val="single"/>
                              </w:rPr>
                              <w:t>ПРИ ПОДДЕРЖКЕ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6C703B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12.25pt;margin-top:17.9pt;width:138pt;height:24.7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" stroked="f">
                <v:textbox>
                  <w:txbxContent>
                    <w:p w14:paraId="3241512E" w14:textId="77777777" w:rsidR="007E5A4C" w:rsidRPr="00601F77" w:rsidRDefault="007E5A4C" w:rsidP="007E5A4C">
                      <w:pPr>
                        <w:jc w:val="center"/>
                        <w:rPr>
                          <w:b/>
                          <w:u w:val="single"/>
                        </w:rPr>
                      </w:pPr>
                      <w:r w:rsidRPr="00601F77">
                        <w:rPr>
                          <w:b/>
                          <w:u w:val="single"/>
                        </w:rPr>
                        <w:t>ПРИ ПОДДЕРЖКЕ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6B5193E1" w14:textId="77777777" w:rsidR="007E5A4C" w:rsidRPr="00F03129" w:rsidRDefault="007E5A4C" w:rsidP="007E5A4C">
      <w:pPr>
        <w:contextualSpacing/>
        <w:jc w:val="both"/>
        <w:rPr>
          <w:color w:val="FF0000"/>
          <w:sz w:val="10"/>
        </w:rPr>
      </w:pPr>
    </w:p>
    <w:p w14:paraId="33A31833" w14:textId="77777777" w:rsidR="007E5A4C" w:rsidRPr="00924B90" w:rsidRDefault="007E5A4C" w:rsidP="007E5A4C">
      <w:pPr>
        <w:tabs>
          <w:tab w:val="left" w:pos="567"/>
        </w:tabs>
        <w:contextualSpacing/>
        <w:jc w:val="right"/>
        <w:rPr>
          <w:b/>
          <w:sz w:val="16"/>
          <w:szCs w:val="16"/>
        </w:rPr>
      </w:pPr>
    </w:p>
    <w:p w14:paraId="12E420F1" w14:textId="77777777" w:rsidR="007E5A4C" w:rsidRDefault="007E5A4C" w:rsidP="007E5A4C">
      <w:pPr>
        <w:tabs>
          <w:tab w:val="left" w:pos="567"/>
        </w:tabs>
        <w:contextualSpacing/>
        <w:jc w:val="right"/>
        <w:rPr>
          <w:b/>
          <w:sz w:val="16"/>
          <w:szCs w:val="16"/>
        </w:rPr>
      </w:pPr>
    </w:p>
    <w:p w14:paraId="54D06ACE" w14:textId="77777777" w:rsidR="007E5A4C" w:rsidRDefault="007E5A4C" w:rsidP="007E5A4C">
      <w:pPr>
        <w:tabs>
          <w:tab w:val="left" w:pos="567"/>
        </w:tabs>
        <w:contextualSpacing/>
        <w:jc w:val="right"/>
        <w:rPr>
          <w:b/>
          <w:sz w:val="16"/>
          <w:szCs w:val="16"/>
        </w:rPr>
      </w:pPr>
    </w:p>
    <w:p w14:paraId="5A9E55F3" w14:textId="77777777" w:rsidR="007E5A4C" w:rsidRDefault="007E5A4C" w:rsidP="007E5A4C">
      <w:pPr>
        <w:tabs>
          <w:tab w:val="left" w:pos="567"/>
        </w:tabs>
        <w:contextualSpacing/>
        <w:jc w:val="right"/>
        <w:rPr>
          <w:b/>
          <w:sz w:val="16"/>
          <w:szCs w:val="16"/>
        </w:rPr>
      </w:pPr>
    </w:p>
    <w:p w14:paraId="07542173" w14:textId="77777777" w:rsidR="007E5A4C" w:rsidRDefault="007E5A4C" w:rsidP="007E5A4C">
      <w:pPr>
        <w:ind w:left="360"/>
        <w:rPr>
          <w:b/>
          <w:bCs/>
          <w:sz w:val="28"/>
          <w:szCs w:val="28"/>
          <w:u w:val="single"/>
        </w:rPr>
      </w:pPr>
    </w:p>
    <w:p w14:paraId="4193E7E8" w14:textId="77777777" w:rsidR="007E5A4C" w:rsidRDefault="007E5A4C" w:rsidP="007E5A4C">
      <w:pPr>
        <w:ind w:left="360"/>
        <w:rPr>
          <w:b/>
          <w:bCs/>
          <w:sz w:val="28"/>
          <w:szCs w:val="28"/>
          <w:u w:val="single"/>
        </w:rPr>
      </w:pPr>
    </w:p>
    <w:p w14:paraId="199640D3" w14:textId="7C8DF95A" w:rsidR="007E5A4C" w:rsidRPr="007A1F65" w:rsidRDefault="007E5A4C" w:rsidP="007E5A4C">
      <w:pPr>
        <w:ind w:firstLine="709"/>
        <w:contextualSpacing/>
        <w:jc w:val="both"/>
        <w:rPr>
          <w:rFonts w:eastAsia="Calibri"/>
          <w:b/>
          <w:color w:val="FF0000"/>
          <w:sz w:val="28"/>
          <w:szCs w:val="28"/>
          <w:u w:val="single"/>
          <w:lang w:eastAsia="en-US"/>
        </w:rPr>
      </w:pPr>
      <w:r w:rsidRPr="007A1F65">
        <w:rPr>
          <w:rFonts w:eastAsia="Calibri"/>
          <w:b/>
          <w:color w:val="FF0000"/>
          <w:sz w:val="28"/>
          <w:szCs w:val="28"/>
          <w:u w:val="single"/>
          <w:lang w:eastAsia="en-US"/>
        </w:rPr>
        <w:t xml:space="preserve"> </w:t>
      </w:r>
    </w:p>
    <w:p w14:paraId="34418EFB" w14:textId="77777777" w:rsidR="007E5A4C" w:rsidRPr="00D50657" w:rsidRDefault="007E5A4C" w:rsidP="007E5A4C">
      <w:pPr>
        <w:ind w:firstLine="709"/>
        <w:contextualSpacing/>
        <w:jc w:val="both"/>
        <w:rPr>
          <w:rFonts w:eastAsia="Calibri"/>
          <w:i/>
          <w:sz w:val="28"/>
          <w:szCs w:val="28"/>
          <w:lang w:eastAsia="en-US"/>
        </w:rPr>
      </w:pPr>
    </w:p>
    <w:p w14:paraId="38077F7C" w14:textId="77777777" w:rsidR="007E5A4C" w:rsidRPr="00D50657" w:rsidRDefault="007E5A4C" w:rsidP="007E5A4C">
      <w:pPr>
        <w:shd w:val="clear" w:color="auto" w:fill="FFFFFF"/>
        <w:ind w:left="4536" w:hanging="3827"/>
        <w:jc w:val="both"/>
        <w:rPr>
          <w:color w:val="000000"/>
        </w:rPr>
      </w:pPr>
      <w:r w:rsidRPr="00D50657">
        <w:rPr>
          <w:b/>
          <w:color w:val="000000"/>
        </w:rPr>
        <w:t>Жуковский Максим Евгеньевич</w:t>
      </w:r>
      <w:r w:rsidRPr="00D50657">
        <w:rPr>
          <w:color w:val="000000"/>
        </w:rPr>
        <w:t xml:space="preserve"> – генеральный директор Общества с ограниченной ответственностью Центр аудита и охраны труда «Лидер», Председатель и сопредседатель Комитетов при ТПП </w:t>
      </w:r>
      <w:r>
        <w:rPr>
          <w:color w:val="000000"/>
        </w:rPr>
        <w:t>Республики Крым и Республики Татарстан</w:t>
      </w:r>
      <w:r w:rsidRPr="00D50657">
        <w:rPr>
          <w:color w:val="000000"/>
        </w:rPr>
        <w:t xml:space="preserve"> по трудовому законодательству, эксперт по Трудовому Законодательству, </w:t>
      </w:r>
      <w:proofErr w:type="gramStart"/>
      <w:r w:rsidRPr="00D50657">
        <w:rPr>
          <w:color w:val="000000"/>
        </w:rPr>
        <w:t>эксперт по независимой оценке</w:t>
      </w:r>
      <w:proofErr w:type="gramEnd"/>
      <w:r w:rsidRPr="00D50657">
        <w:rPr>
          <w:color w:val="000000"/>
        </w:rPr>
        <w:t>, квалификации, Трудовой арбитр РФ.</w:t>
      </w:r>
    </w:p>
    <w:p w14:paraId="6F4147F7" w14:textId="6DA3DE3A" w:rsidR="007E5A4C" w:rsidRDefault="007E5A4C" w:rsidP="007E5A4C">
      <w:pPr>
        <w:ind w:left="4536" w:hanging="3827"/>
        <w:jc w:val="both"/>
        <w:rPr>
          <w:color w:val="000000"/>
        </w:rPr>
      </w:pPr>
    </w:p>
    <w:p w14:paraId="3672B742" w14:textId="77777777" w:rsidR="007E5A4C" w:rsidRDefault="007E5A4C" w:rsidP="007E5A4C">
      <w:pPr>
        <w:shd w:val="clear" w:color="auto" w:fill="FFFFFF"/>
        <w:ind w:left="4962" w:hanging="4253"/>
        <w:jc w:val="both"/>
        <w:rPr>
          <w:color w:val="000000"/>
        </w:rPr>
      </w:pPr>
      <w:r>
        <w:rPr>
          <w:b/>
          <w:color w:val="000000"/>
        </w:rPr>
        <w:t>Решетникова Елена Валерьевна</w:t>
      </w:r>
      <w:r w:rsidRPr="00D50657">
        <w:rPr>
          <w:color w:val="000000"/>
        </w:rPr>
        <w:t xml:space="preserve"> – </w:t>
      </w:r>
      <w:r>
        <w:rPr>
          <w:color w:val="000000"/>
        </w:rPr>
        <w:t>руководитель отдела аудита</w:t>
      </w:r>
      <w:r w:rsidRPr="00D50657">
        <w:rPr>
          <w:color w:val="000000"/>
        </w:rPr>
        <w:t xml:space="preserve"> Общества с ограниченной ответственностью Центр аудита и охраны труда «Лидер», эксперт по Трудовому Законодательству, эксперт </w:t>
      </w:r>
      <w:r>
        <w:rPr>
          <w:color w:val="000000"/>
        </w:rPr>
        <w:t>дистанционной (удаленной работе), специалист по нормированию труда.</w:t>
      </w:r>
    </w:p>
    <w:p w14:paraId="69ED2170" w14:textId="77777777" w:rsidR="007E5A4C" w:rsidRPr="00D50657" w:rsidRDefault="007E5A4C" w:rsidP="007E5A4C">
      <w:pPr>
        <w:shd w:val="clear" w:color="auto" w:fill="FFFFFF"/>
        <w:ind w:left="4962" w:hanging="3402"/>
        <w:jc w:val="both"/>
        <w:rPr>
          <w:color w:val="000000"/>
        </w:rPr>
      </w:pPr>
      <w:proofErr w:type="spellStart"/>
      <w:r w:rsidRPr="0049723C">
        <w:rPr>
          <w:b/>
          <w:bCs/>
          <w:color w:val="000000"/>
        </w:rPr>
        <w:t>Княжева</w:t>
      </w:r>
      <w:proofErr w:type="spellEnd"/>
      <w:r w:rsidRPr="0049723C">
        <w:rPr>
          <w:b/>
          <w:bCs/>
          <w:color w:val="000000"/>
        </w:rPr>
        <w:t xml:space="preserve"> Ирина Геннадиевна</w:t>
      </w:r>
      <w:r>
        <w:rPr>
          <w:color w:val="000000"/>
        </w:rPr>
        <w:t xml:space="preserve"> – аудитор по охране труда ООО Центр аудита и охраны труда «Лидер», эксперт-практик по трудовому законодательству</w:t>
      </w:r>
    </w:p>
    <w:p w14:paraId="4928A3F2" w14:textId="77777777" w:rsidR="007E5A4C" w:rsidRDefault="007E5A4C" w:rsidP="007E5A4C">
      <w:pPr>
        <w:ind w:firstLine="709"/>
        <w:jc w:val="center"/>
        <w:rPr>
          <w:b/>
          <w:sz w:val="26"/>
          <w:szCs w:val="26"/>
        </w:rPr>
      </w:pPr>
    </w:p>
    <w:p w14:paraId="37266816" w14:textId="77777777" w:rsidR="007E5A4C" w:rsidRDefault="007E5A4C" w:rsidP="007E5A4C">
      <w:pPr>
        <w:ind w:firstLine="709"/>
        <w:jc w:val="center"/>
        <w:rPr>
          <w:b/>
          <w:sz w:val="26"/>
          <w:szCs w:val="26"/>
        </w:rPr>
      </w:pPr>
    </w:p>
    <w:p w14:paraId="5773E06B" w14:textId="77777777" w:rsidR="007E5A4C" w:rsidRPr="002D4BC1" w:rsidRDefault="007E5A4C" w:rsidP="007E5A4C">
      <w:pPr>
        <w:ind w:firstLine="709"/>
        <w:jc w:val="center"/>
        <w:rPr>
          <w:b/>
          <w:color w:val="FF0000"/>
          <w:sz w:val="26"/>
          <w:szCs w:val="26"/>
        </w:rPr>
      </w:pPr>
      <w:r w:rsidRPr="002D4BC1">
        <w:rPr>
          <w:b/>
          <w:color w:val="FF0000"/>
          <w:sz w:val="26"/>
          <w:szCs w:val="26"/>
        </w:rPr>
        <w:t>Программа</w:t>
      </w:r>
    </w:p>
    <w:p w14:paraId="13754D34" w14:textId="3E89151F" w:rsidR="007E5A4C" w:rsidRPr="002D4BC1" w:rsidRDefault="00B7571A" w:rsidP="007E5A4C">
      <w:pPr>
        <w:ind w:firstLine="709"/>
        <w:jc w:val="center"/>
        <w:rPr>
          <w:b/>
          <w:bCs/>
          <w:color w:val="FF0000"/>
          <w:sz w:val="28"/>
          <w:szCs w:val="28"/>
        </w:rPr>
      </w:pPr>
      <w:bookmarkStart w:id="0" w:name="_Hlk94539600"/>
      <w:bookmarkStart w:id="1" w:name="_Hlk83632460"/>
      <w:r>
        <w:rPr>
          <w:b/>
          <w:bCs/>
          <w:color w:val="FF0000"/>
          <w:sz w:val="28"/>
          <w:szCs w:val="28"/>
        </w:rPr>
        <w:t>Экстренного вебинара</w:t>
      </w:r>
      <w:r w:rsidR="003443D8">
        <w:rPr>
          <w:b/>
          <w:bCs/>
          <w:color w:val="FF0000"/>
          <w:sz w:val="28"/>
          <w:szCs w:val="28"/>
        </w:rPr>
        <w:t>-совещания</w:t>
      </w:r>
    </w:p>
    <w:p w14:paraId="161F7FB0" w14:textId="65534E74" w:rsidR="007E5A4C" w:rsidRDefault="00B7571A" w:rsidP="007E5A4C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18 </w:t>
      </w:r>
      <w:r w:rsidR="00557C72">
        <w:rPr>
          <w:b/>
          <w:bCs/>
          <w:sz w:val="28"/>
          <w:szCs w:val="28"/>
        </w:rPr>
        <w:t>августа</w:t>
      </w:r>
      <w:r w:rsidR="007E5A4C">
        <w:rPr>
          <w:b/>
          <w:bCs/>
          <w:sz w:val="28"/>
          <w:szCs w:val="28"/>
        </w:rPr>
        <w:t xml:space="preserve"> 2022 года</w:t>
      </w:r>
    </w:p>
    <w:p w14:paraId="51723477" w14:textId="77777777" w:rsidR="007E5A4C" w:rsidRDefault="007E5A4C" w:rsidP="007E5A4C">
      <w:pPr>
        <w:ind w:firstLine="709"/>
        <w:jc w:val="center"/>
        <w:rPr>
          <w:b/>
          <w:bCs/>
          <w:sz w:val="28"/>
          <w:szCs w:val="28"/>
        </w:rPr>
      </w:pPr>
      <w:r w:rsidRPr="00461248">
        <w:rPr>
          <w:b/>
          <w:bCs/>
          <w:sz w:val="28"/>
          <w:szCs w:val="28"/>
        </w:rPr>
        <w:t xml:space="preserve">«2020-2024: Новые вызовы трудового законодательства РФ. </w:t>
      </w:r>
    </w:p>
    <w:p w14:paraId="2553958B" w14:textId="77777777" w:rsidR="007E5A4C" w:rsidRDefault="007E5A4C" w:rsidP="007E5A4C">
      <w:pPr>
        <w:ind w:firstLine="709"/>
        <w:jc w:val="center"/>
        <w:rPr>
          <w:b/>
          <w:bCs/>
          <w:sz w:val="28"/>
          <w:szCs w:val="28"/>
        </w:rPr>
      </w:pPr>
      <w:r w:rsidRPr="00461248">
        <w:rPr>
          <w:b/>
          <w:bCs/>
          <w:sz w:val="28"/>
          <w:szCs w:val="28"/>
        </w:rPr>
        <w:t>Переход на электронную деятельность</w:t>
      </w:r>
      <w:r>
        <w:rPr>
          <w:b/>
          <w:bCs/>
          <w:sz w:val="28"/>
          <w:szCs w:val="28"/>
        </w:rPr>
        <w:t xml:space="preserve"> в сфере трудовых отношений</w:t>
      </w:r>
      <w:r w:rsidRPr="00461248">
        <w:rPr>
          <w:b/>
          <w:bCs/>
          <w:sz w:val="28"/>
          <w:szCs w:val="28"/>
        </w:rPr>
        <w:t>».</w:t>
      </w:r>
    </w:p>
    <w:bookmarkEnd w:id="0"/>
    <w:bookmarkEnd w:id="1"/>
    <w:p w14:paraId="2FB76192" w14:textId="77777777" w:rsidR="007E5A4C" w:rsidRPr="005A661A" w:rsidRDefault="007E5A4C" w:rsidP="007E5A4C">
      <w:pPr>
        <w:tabs>
          <w:tab w:val="left" w:pos="567"/>
          <w:tab w:val="left" w:pos="1560"/>
        </w:tabs>
        <w:ind w:firstLine="709"/>
        <w:contextualSpacing/>
        <w:jc w:val="both"/>
        <w:rPr>
          <w:rFonts w:eastAsia="Calibri"/>
          <w:b/>
          <w:color w:val="FF0000"/>
          <w:lang w:eastAsia="en-US"/>
        </w:rPr>
      </w:pPr>
      <w:r w:rsidRPr="005A661A">
        <w:rPr>
          <w:rFonts w:eastAsia="Calibri"/>
          <w:b/>
          <w:color w:val="FF0000"/>
          <w:lang w:eastAsia="en-US"/>
        </w:rPr>
        <w:t>Новое трудовое законодательство РФ 2022</w:t>
      </w:r>
    </w:p>
    <w:p w14:paraId="2926F495" w14:textId="06ECB868" w:rsidR="007E5A4C" w:rsidRPr="00601F77" w:rsidRDefault="007E5A4C" w:rsidP="007E5A4C">
      <w:pPr>
        <w:numPr>
          <w:ilvl w:val="0"/>
          <w:numId w:val="1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rFonts w:eastAsia="Calibri"/>
          <w:color w:val="000000"/>
          <w:lang w:eastAsia="en-US"/>
        </w:rPr>
      </w:pPr>
      <w:r w:rsidRPr="00D50657">
        <w:rPr>
          <w:rFonts w:eastAsia="Calibri"/>
          <w:iCs/>
          <w:color w:val="000000"/>
          <w:lang w:eastAsia="en-US"/>
        </w:rPr>
        <w:t>Юридические аспекты</w:t>
      </w:r>
      <w:r w:rsidR="00300AA1">
        <w:rPr>
          <w:rFonts w:eastAsia="Calibri"/>
          <w:iCs/>
          <w:color w:val="000000"/>
          <w:lang w:eastAsia="en-US"/>
        </w:rPr>
        <w:t xml:space="preserve"> – ответственность Руководителя и Исполнителя</w:t>
      </w:r>
      <w:r w:rsidRPr="00D50657">
        <w:rPr>
          <w:rFonts w:eastAsia="Calibri"/>
          <w:iCs/>
          <w:color w:val="000000"/>
          <w:lang w:eastAsia="en-US"/>
        </w:rPr>
        <w:t>;</w:t>
      </w:r>
    </w:p>
    <w:p w14:paraId="5681CA19" w14:textId="77777777" w:rsidR="007E5A4C" w:rsidRPr="00D50657" w:rsidRDefault="007E5A4C" w:rsidP="007E5A4C">
      <w:pPr>
        <w:numPr>
          <w:ilvl w:val="0"/>
          <w:numId w:val="1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rFonts w:eastAsia="Calibri"/>
          <w:color w:val="000000"/>
          <w:lang w:eastAsia="en-US"/>
        </w:rPr>
      </w:pPr>
      <w:r w:rsidRPr="00D50657">
        <w:rPr>
          <w:rFonts w:eastAsia="Calibri"/>
          <w:iCs/>
          <w:color w:val="000000"/>
          <w:lang w:eastAsia="en-US"/>
        </w:rPr>
        <w:t>Практические аспекты;</w:t>
      </w:r>
    </w:p>
    <w:p w14:paraId="4C331658" w14:textId="77777777" w:rsidR="007E5A4C" w:rsidRPr="00D50657" w:rsidRDefault="007E5A4C" w:rsidP="007E5A4C">
      <w:pPr>
        <w:numPr>
          <w:ilvl w:val="0"/>
          <w:numId w:val="1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rFonts w:eastAsia="Calibri"/>
          <w:color w:val="000000"/>
          <w:lang w:eastAsia="en-US"/>
        </w:rPr>
      </w:pPr>
      <w:r w:rsidRPr="00D50657">
        <w:rPr>
          <w:rFonts w:eastAsia="Calibri"/>
          <w:iCs/>
          <w:color w:val="000000"/>
          <w:lang w:eastAsia="en-US"/>
        </w:rPr>
        <w:t>Права и обязанности работодателя;</w:t>
      </w:r>
    </w:p>
    <w:p w14:paraId="5EED1212" w14:textId="77777777" w:rsidR="007E5A4C" w:rsidRPr="00D50657" w:rsidRDefault="007E5A4C" w:rsidP="007E5A4C">
      <w:pPr>
        <w:numPr>
          <w:ilvl w:val="0"/>
          <w:numId w:val="1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rFonts w:eastAsia="Calibri"/>
          <w:color w:val="000000"/>
          <w:lang w:eastAsia="en-US"/>
        </w:rPr>
      </w:pPr>
      <w:r w:rsidRPr="00D50657">
        <w:rPr>
          <w:rFonts w:eastAsia="Calibri"/>
          <w:iCs/>
          <w:color w:val="000000"/>
          <w:lang w:eastAsia="en-US"/>
        </w:rPr>
        <w:t xml:space="preserve">Права и обязанности специалистов (кадровой службы и службы </w:t>
      </w:r>
      <w:r>
        <w:rPr>
          <w:rFonts w:eastAsia="Calibri"/>
          <w:iCs/>
          <w:color w:val="000000"/>
          <w:lang w:eastAsia="en-US"/>
        </w:rPr>
        <w:t>охраны труда</w:t>
      </w:r>
      <w:r w:rsidRPr="00D50657">
        <w:rPr>
          <w:rFonts w:eastAsia="Calibri"/>
          <w:iCs/>
          <w:color w:val="000000"/>
          <w:lang w:eastAsia="en-US"/>
        </w:rPr>
        <w:t>);</w:t>
      </w:r>
    </w:p>
    <w:p w14:paraId="47DB3027" w14:textId="77777777" w:rsidR="007E5A4C" w:rsidRPr="00D50657" w:rsidRDefault="007E5A4C" w:rsidP="007E5A4C">
      <w:pPr>
        <w:numPr>
          <w:ilvl w:val="0"/>
          <w:numId w:val="1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rFonts w:eastAsia="Calibri"/>
          <w:color w:val="000000"/>
          <w:lang w:eastAsia="en-US"/>
        </w:rPr>
      </w:pPr>
      <w:r w:rsidRPr="00D50657">
        <w:rPr>
          <w:rFonts w:eastAsia="Calibri"/>
          <w:iCs/>
          <w:color w:val="000000"/>
          <w:lang w:eastAsia="en-US"/>
        </w:rPr>
        <w:t>Права и обязанности работника;</w:t>
      </w:r>
    </w:p>
    <w:p w14:paraId="3ED32C6C" w14:textId="77777777" w:rsidR="007E5A4C" w:rsidRPr="00D50657" w:rsidRDefault="007E5A4C" w:rsidP="007E5A4C">
      <w:pPr>
        <w:tabs>
          <w:tab w:val="left" w:pos="567"/>
          <w:tab w:val="left" w:pos="1560"/>
        </w:tabs>
        <w:ind w:left="709"/>
        <w:contextualSpacing/>
        <w:jc w:val="both"/>
        <w:rPr>
          <w:rFonts w:eastAsia="Calibri"/>
          <w:iCs/>
          <w:color w:val="000000"/>
          <w:lang w:eastAsia="en-US"/>
        </w:rPr>
      </w:pPr>
    </w:p>
    <w:p w14:paraId="536F393F" w14:textId="77777777" w:rsidR="007E5A4C" w:rsidRPr="005A661A" w:rsidRDefault="007E5A4C" w:rsidP="007E5A4C">
      <w:pPr>
        <w:shd w:val="clear" w:color="auto" w:fill="FFFFFF"/>
        <w:ind w:left="720"/>
        <w:jc w:val="both"/>
        <w:rPr>
          <w:b/>
          <w:bCs/>
          <w:iCs/>
          <w:color w:val="FF0000"/>
        </w:rPr>
      </w:pPr>
      <w:r w:rsidRPr="005A661A">
        <w:rPr>
          <w:b/>
          <w:bCs/>
          <w:iCs/>
          <w:color w:val="FF0000"/>
        </w:rPr>
        <w:lastRenderedPageBreak/>
        <w:t>Требования Федерального закона от 22 ноября 2021 г. № 377-ФЗ «О внесении изменений в Трудовой кодекс Российской Федерации»:</w:t>
      </w:r>
    </w:p>
    <w:p w14:paraId="6CF401D2" w14:textId="77777777" w:rsidR="007E5A4C" w:rsidRPr="000D7069" w:rsidRDefault="007E5A4C" w:rsidP="007E5A4C">
      <w:pPr>
        <w:numPr>
          <w:ilvl w:val="0"/>
          <w:numId w:val="1"/>
        </w:numPr>
        <w:shd w:val="clear" w:color="auto" w:fill="FFFFFF"/>
        <w:jc w:val="both"/>
        <w:rPr>
          <w:iCs/>
        </w:rPr>
      </w:pPr>
      <w:r w:rsidRPr="000D7069">
        <w:rPr>
          <w:iCs/>
        </w:rPr>
        <w:t>22.1. Электронный документооборот в сфере трудовых отношений</w:t>
      </w:r>
    </w:p>
    <w:p w14:paraId="67F6D09E" w14:textId="77777777" w:rsidR="007E5A4C" w:rsidRPr="000D7069" w:rsidRDefault="007E5A4C" w:rsidP="007E5A4C">
      <w:pPr>
        <w:numPr>
          <w:ilvl w:val="0"/>
          <w:numId w:val="1"/>
        </w:numPr>
        <w:shd w:val="clear" w:color="auto" w:fill="FFFFFF"/>
        <w:jc w:val="both"/>
        <w:rPr>
          <w:iCs/>
        </w:rPr>
      </w:pPr>
      <w:r w:rsidRPr="000D7069">
        <w:rPr>
          <w:iCs/>
        </w:rPr>
        <w:t>22.2. Порядок введения электронного документооборота и приема на работу к работодателю, использующему электронный документооборот</w:t>
      </w:r>
    </w:p>
    <w:p w14:paraId="02AE3D01" w14:textId="77777777" w:rsidR="007E5A4C" w:rsidRPr="00601F77" w:rsidRDefault="007E5A4C" w:rsidP="007E5A4C">
      <w:pPr>
        <w:numPr>
          <w:ilvl w:val="0"/>
          <w:numId w:val="1"/>
        </w:numPr>
        <w:shd w:val="clear" w:color="auto" w:fill="FFFFFF"/>
        <w:jc w:val="both"/>
        <w:rPr>
          <w:color w:val="000000"/>
        </w:rPr>
      </w:pPr>
      <w:r w:rsidRPr="000D7069">
        <w:rPr>
          <w:iCs/>
        </w:rPr>
        <w:t>22.3. Взаимодействие работодателя и работника посредством электронного документооборота</w:t>
      </w:r>
    </w:p>
    <w:p w14:paraId="674054FD" w14:textId="77777777" w:rsidR="007E5A4C" w:rsidRPr="000D7069" w:rsidRDefault="007E5A4C" w:rsidP="007E5A4C">
      <w:pPr>
        <w:shd w:val="clear" w:color="auto" w:fill="FFFFFF"/>
        <w:ind w:left="720"/>
        <w:jc w:val="both"/>
        <w:rPr>
          <w:color w:val="000000"/>
        </w:rPr>
      </w:pPr>
    </w:p>
    <w:p w14:paraId="2A094CC5" w14:textId="77777777" w:rsidR="007E5A4C" w:rsidRPr="005A661A" w:rsidRDefault="007E5A4C" w:rsidP="007E5A4C">
      <w:pPr>
        <w:shd w:val="clear" w:color="auto" w:fill="FFFFFF"/>
        <w:ind w:left="709"/>
        <w:jc w:val="both"/>
        <w:rPr>
          <w:b/>
          <w:bCs/>
          <w:color w:val="FF0000"/>
        </w:rPr>
      </w:pPr>
      <w:r w:rsidRPr="005A661A">
        <w:rPr>
          <w:b/>
          <w:bCs/>
          <w:iCs/>
          <w:color w:val="FF0000"/>
        </w:rPr>
        <w:t>Цифровая отчетность (СЗВ-ТД с кодами ОКЗ)</w:t>
      </w:r>
    </w:p>
    <w:p w14:paraId="41D2F9C2" w14:textId="77777777" w:rsidR="007E5A4C" w:rsidRPr="00D50657" w:rsidRDefault="007E5A4C" w:rsidP="007E5A4C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</w:rPr>
      </w:pPr>
      <w:r w:rsidRPr="000D7069">
        <w:rPr>
          <w:color w:val="000000"/>
        </w:rPr>
        <w:t>Постановление Правления Пенсионного фонда России от 25 декабря 2019 г.</w:t>
      </w:r>
      <w:r>
        <w:rPr>
          <w:b/>
          <w:bCs/>
          <w:color w:val="000000"/>
        </w:rPr>
        <w:t xml:space="preserve"> </w:t>
      </w:r>
      <w:r w:rsidRPr="00F217E2">
        <w:rPr>
          <w:bCs/>
          <w:color w:val="000000"/>
        </w:rPr>
        <w:t>№ 730п</w:t>
      </w:r>
      <w:r>
        <w:rPr>
          <w:color w:val="000000"/>
        </w:rPr>
        <w:t xml:space="preserve"> «</w:t>
      </w:r>
      <w:r w:rsidRPr="00F217E2">
        <w:rPr>
          <w:color w:val="000000"/>
        </w:rPr>
        <w:t>Об утверждении формы и формата сведений о трудовой деятельности</w:t>
      </w:r>
      <w:r w:rsidRPr="00D50657">
        <w:rPr>
          <w:color w:val="000000"/>
        </w:rPr>
        <w:t xml:space="preserve"> зарегистрированного лица, а также порядка зап</w:t>
      </w:r>
      <w:r>
        <w:rPr>
          <w:color w:val="000000"/>
        </w:rPr>
        <w:t>олнения форм указанных сведений»</w:t>
      </w:r>
    </w:p>
    <w:p w14:paraId="55C4594C" w14:textId="77777777" w:rsidR="007E5A4C" w:rsidRDefault="007E5A4C" w:rsidP="007E5A4C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b/>
          <w:bCs/>
          <w:color w:val="000000"/>
        </w:rPr>
      </w:pPr>
      <w:r w:rsidRPr="00D50657">
        <w:rPr>
          <w:color w:val="000000"/>
        </w:rPr>
        <w:t>Постановление Правле</w:t>
      </w:r>
      <w:r>
        <w:rPr>
          <w:color w:val="000000"/>
        </w:rPr>
        <w:t>ния ПФ РФ от 27.10.2020 N 769п «</w:t>
      </w:r>
      <w:r w:rsidRPr="00D50657">
        <w:rPr>
          <w:color w:val="000000"/>
        </w:rPr>
        <w:t>О внесении изменений в постановление Правления Пенсионного фонда Российской Федерац</w:t>
      </w:r>
      <w:r>
        <w:rPr>
          <w:color w:val="000000"/>
        </w:rPr>
        <w:t>ии от 25 декабря 2019 г. № 730п»</w:t>
      </w:r>
      <w:r w:rsidRPr="00D50657">
        <w:rPr>
          <w:color w:val="000000"/>
        </w:rPr>
        <w:t xml:space="preserve"> </w:t>
      </w:r>
      <w:r>
        <w:rPr>
          <w:b/>
          <w:bCs/>
          <w:color w:val="000000"/>
        </w:rPr>
        <w:t>– коды ОКЗ</w:t>
      </w:r>
    </w:p>
    <w:p w14:paraId="68A29FEF" w14:textId="77777777" w:rsidR="007E5A4C" w:rsidRPr="000D7069" w:rsidRDefault="007E5A4C" w:rsidP="007E5A4C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</w:rPr>
      </w:pPr>
      <w:r w:rsidRPr="000D7069">
        <w:rPr>
          <w:color w:val="000000"/>
        </w:rPr>
        <w:t>Алгоритм составления классификатора кодов ОКЗ для конкретных должностей</w:t>
      </w:r>
    </w:p>
    <w:p w14:paraId="41DE802C" w14:textId="77777777" w:rsidR="007E5A4C" w:rsidRPr="000D7069" w:rsidRDefault="007E5A4C" w:rsidP="007E5A4C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</w:rPr>
      </w:pPr>
      <w:r w:rsidRPr="000D7069">
        <w:rPr>
          <w:color w:val="000000"/>
        </w:rPr>
        <w:t>Правила определения значений цифр кода</w:t>
      </w:r>
    </w:p>
    <w:p w14:paraId="0FE7E47D" w14:textId="77777777" w:rsidR="007E5A4C" w:rsidRPr="000D7069" w:rsidRDefault="007E5A4C" w:rsidP="007E5A4C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</w:rPr>
      </w:pPr>
      <w:r w:rsidRPr="000D7069">
        <w:rPr>
          <w:color w:val="000000"/>
        </w:rPr>
        <w:t>Взаимодействие с ПФР. Санкции. Требования</w:t>
      </w:r>
    </w:p>
    <w:p w14:paraId="4E355458" w14:textId="77777777" w:rsidR="007E5A4C" w:rsidRPr="00D50657" w:rsidRDefault="007E5A4C" w:rsidP="007E5A4C">
      <w:pPr>
        <w:ind w:firstLine="709"/>
        <w:jc w:val="both"/>
        <w:rPr>
          <w:b/>
          <w:u w:val="single"/>
        </w:rPr>
      </w:pPr>
    </w:p>
    <w:p w14:paraId="6EF19200" w14:textId="77777777" w:rsidR="007E5A4C" w:rsidRPr="005A661A" w:rsidRDefault="007E5A4C" w:rsidP="007E5A4C">
      <w:pPr>
        <w:ind w:firstLine="709"/>
        <w:jc w:val="both"/>
        <w:rPr>
          <w:b/>
          <w:color w:val="FF0000"/>
        </w:rPr>
      </w:pPr>
      <w:r w:rsidRPr="005A661A">
        <w:rPr>
          <w:b/>
          <w:color w:val="FF0000"/>
        </w:rPr>
        <w:t>Закон о работе на удаленке: новые положения в ТК РФ (</w:t>
      </w:r>
      <w:bookmarkStart w:id="2" w:name="_Hlk61896097"/>
      <w:r w:rsidRPr="005A661A">
        <w:rPr>
          <w:b/>
          <w:color w:val="FF0000"/>
        </w:rPr>
        <w:t>Федеральный закон от 08.12.2020 № 407-ФЗ)</w:t>
      </w:r>
    </w:p>
    <w:bookmarkEnd w:id="2"/>
    <w:p w14:paraId="447B08A1" w14:textId="77777777" w:rsidR="007E5A4C" w:rsidRPr="00D50657" w:rsidRDefault="007E5A4C" w:rsidP="007E5A4C">
      <w:pPr>
        <w:pStyle w:val="ab"/>
        <w:numPr>
          <w:ilvl w:val="0"/>
          <w:numId w:val="10"/>
        </w:numPr>
        <w:tabs>
          <w:tab w:val="left" w:pos="567"/>
        </w:tabs>
        <w:ind w:left="0" w:firstLine="709"/>
        <w:jc w:val="both"/>
        <w:rPr>
          <w:rFonts w:ascii="Times New Roman" w:eastAsia="Times New Roman" w:hAnsi="Times New Roman"/>
          <w:bCs/>
          <w:iCs/>
          <w:color w:val="000000"/>
          <w:sz w:val="24"/>
          <w:szCs w:val="24"/>
        </w:rPr>
      </w:pPr>
      <w:r w:rsidRPr="00D50657">
        <w:rPr>
          <w:rFonts w:ascii="Times New Roman" w:eastAsia="Times New Roman" w:hAnsi="Times New Roman"/>
          <w:bCs/>
          <w:iCs/>
          <w:color w:val="000000"/>
          <w:sz w:val="24"/>
          <w:szCs w:val="24"/>
        </w:rPr>
        <w:t>Виды дистанционной работы</w:t>
      </w:r>
    </w:p>
    <w:p w14:paraId="3F06E16E" w14:textId="77777777" w:rsidR="007E5A4C" w:rsidRPr="00D50657" w:rsidRDefault="007E5A4C" w:rsidP="007E5A4C">
      <w:pPr>
        <w:pStyle w:val="ab"/>
        <w:numPr>
          <w:ilvl w:val="0"/>
          <w:numId w:val="10"/>
        </w:numPr>
        <w:tabs>
          <w:tab w:val="left" w:pos="567"/>
        </w:tabs>
        <w:ind w:left="0" w:firstLine="709"/>
        <w:jc w:val="both"/>
        <w:rPr>
          <w:rFonts w:ascii="Times New Roman" w:eastAsia="Times New Roman" w:hAnsi="Times New Roman"/>
          <w:bCs/>
          <w:iCs/>
          <w:color w:val="000000"/>
          <w:sz w:val="24"/>
          <w:szCs w:val="24"/>
        </w:rPr>
      </w:pPr>
      <w:r w:rsidRPr="00D50657">
        <w:rPr>
          <w:rFonts w:ascii="Times New Roman" w:eastAsia="Times New Roman" w:hAnsi="Times New Roman"/>
          <w:bCs/>
          <w:iCs/>
          <w:color w:val="000000"/>
          <w:sz w:val="24"/>
          <w:szCs w:val="24"/>
        </w:rPr>
        <w:t>Варианты оформления</w:t>
      </w:r>
    </w:p>
    <w:p w14:paraId="060303BE" w14:textId="77777777" w:rsidR="007E5A4C" w:rsidRPr="00D50657" w:rsidRDefault="007E5A4C" w:rsidP="007E5A4C">
      <w:pPr>
        <w:pStyle w:val="ab"/>
        <w:numPr>
          <w:ilvl w:val="0"/>
          <w:numId w:val="10"/>
        </w:numPr>
        <w:tabs>
          <w:tab w:val="left" w:pos="567"/>
        </w:tabs>
        <w:ind w:left="0" w:firstLine="709"/>
        <w:jc w:val="both"/>
        <w:rPr>
          <w:rFonts w:ascii="Times New Roman" w:hAnsi="Times New Roman"/>
          <w:bCs/>
          <w:iCs/>
          <w:color w:val="000000"/>
          <w:sz w:val="24"/>
          <w:szCs w:val="24"/>
        </w:rPr>
      </w:pPr>
      <w:r w:rsidRPr="00D50657">
        <w:rPr>
          <w:rFonts w:ascii="Times New Roman" w:hAnsi="Times New Roman"/>
          <w:bCs/>
          <w:iCs/>
          <w:color w:val="000000"/>
          <w:sz w:val="24"/>
          <w:szCs w:val="24"/>
        </w:rPr>
        <w:t>Как</w:t>
      </w:r>
      <w:r>
        <w:rPr>
          <w:rFonts w:ascii="Times New Roman" w:hAnsi="Times New Roman"/>
          <w:bCs/>
          <w:iCs/>
          <w:color w:val="000000"/>
          <w:sz w:val="24"/>
          <w:szCs w:val="24"/>
        </w:rPr>
        <w:t>ие изменения внести в документы</w:t>
      </w:r>
    </w:p>
    <w:p w14:paraId="3CB34E24" w14:textId="77777777" w:rsidR="007E5A4C" w:rsidRPr="00D50657" w:rsidRDefault="007E5A4C" w:rsidP="007E5A4C">
      <w:pPr>
        <w:pStyle w:val="ab"/>
        <w:numPr>
          <w:ilvl w:val="0"/>
          <w:numId w:val="10"/>
        </w:numPr>
        <w:tabs>
          <w:tab w:val="left" w:pos="567"/>
        </w:tabs>
        <w:ind w:left="0" w:firstLine="709"/>
        <w:jc w:val="both"/>
        <w:rPr>
          <w:rFonts w:ascii="Times New Roman" w:hAnsi="Times New Roman"/>
          <w:b/>
          <w:iCs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Способы </w:t>
      </w:r>
      <w:r w:rsidRPr="00D50657">
        <w:rPr>
          <w:rFonts w:ascii="Times New Roman" w:hAnsi="Times New Roman"/>
          <w:sz w:val="24"/>
          <w:szCs w:val="24"/>
        </w:rPr>
        <w:t>взаимодействия с дистанционными работникам</w:t>
      </w:r>
      <w:r>
        <w:rPr>
          <w:rFonts w:ascii="Times New Roman" w:hAnsi="Times New Roman"/>
          <w:sz w:val="24"/>
          <w:szCs w:val="24"/>
        </w:rPr>
        <w:t>и в рабочее и в нерабочее время</w:t>
      </w:r>
    </w:p>
    <w:p w14:paraId="45C984CF" w14:textId="77777777" w:rsidR="007E5A4C" w:rsidRPr="005A661A" w:rsidRDefault="007E5A4C" w:rsidP="007E5A4C">
      <w:pPr>
        <w:ind w:firstLine="709"/>
        <w:jc w:val="both"/>
        <w:rPr>
          <w:b/>
          <w:bCs/>
          <w:color w:val="FF0000"/>
        </w:rPr>
      </w:pPr>
      <w:r w:rsidRPr="005A661A">
        <w:rPr>
          <w:b/>
          <w:bCs/>
          <w:color w:val="FF0000"/>
        </w:rPr>
        <w:t>Кадровый учёт на предприятии</w:t>
      </w:r>
    </w:p>
    <w:p w14:paraId="5EF8C8D9" w14:textId="77777777" w:rsidR="007E5A4C" w:rsidRPr="00D50657" w:rsidRDefault="007E5A4C" w:rsidP="007E5A4C">
      <w:pPr>
        <w:numPr>
          <w:ilvl w:val="0"/>
          <w:numId w:val="5"/>
        </w:numPr>
        <w:ind w:left="0" w:firstLine="709"/>
        <w:jc w:val="both"/>
        <w:rPr>
          <w:i/>
        </w:rPr>
      </w:pPr>
      <w:r w:rsidRPr="00D50657">
        <w:t xml:space="preserve">Кадровый учёт на предприятии: </w:t>
      </w:r>
      <w:r w:rsidRPr="00D50657">
        <w:rPr>
          <w:i/>
        </w:rPr>
        <w:t xml:space="preserve">Новое в Трудовом </w:t>
      </w:r>
      <w:r>
        <w:rPr>
          <w:i/>
        </w:rPr>
        <w:t>законодательстве c января 2022</w:t>
      </w:r>
    </w:p>
    <w:p w14:paraId="093E09E6" w14:textId="77777777" w:rsidR="007E5A4C" w:rsidRPr="00B77D3B" w:rsidRDefault="007E5A4C" w:rsidP="007E5A4C">
      <w:pPr>
        <w:numPr>
          <w:ilvl w:val="0"/>
          <w:numId w:val="5"/>
        </w:numPr>
        <w:ind w:left="0" w:firstLine="709"/>
        <w:jc w:val="both"/>
        <w:rPr>
          <w:i/>
          <w:u w:val="single"/>
        </w:rPr>
      </w:pPr>
      <w:r w:rsidRPr="00D50657">
        <w:t>Основные ошибки работодателя и кадровой службы. Исключение ошибок на примере отдельных документов</w:t>
      </w:r>
      <w:r>
        <w:t xml:space="preserve"> при переходе на ЭДО-Р.</w:t>
      </w:r>
    </w:p>
    <w:p w14:paraId="2C0E6099" w14:textId="77777777" w:rsidR="007E5A4C" w:rsidRDefault="007E5A4C" w:rsidP="007E5A4C">
      <w:pPr>
        <w:ind w:firstLine="709"/>
        <w:jc w:val="both"/>
        <w:rPr>
          <w:b/>
          <w:u w:val="single"/>
        </w:rPr>
      </w:pPr>
      <w:bookmarkStart w:id="3" w:name="_Hlk83632538"/>
      <w:bookmarkStart w:id="4" w:name="_Hlk94539238"/>
    </w:p>
    <w:bookmarkEnd w:id="3"/>
    <w:bookmarkEnd w:id="4"/>
    <w:p w14:paraId="545536DA" w14:textId="77777777" w:rsidR="007E5A4C" w:rsidRDefault="007E5A4C" w:rsidP="007E5A4C">
      <w:pPr>
        <w:ind w:firstLine="709"/>
        <w:jc w:val="both"/>
        <w:rPr>
          <w:b/>
          <w:bCs/>
          <w:color w:val="FF0000"/>
        </w:rPr>
      </w:pPr>
      <w:r w:rsidRPr="00E165D6">
        <w:rPr>
          <w:b/>
          <w:bCs/>
          <w:color w:val="FF0000"/>
        </w:rPr>
        <w:t>«Цифровая трансформация охраны труда без штрафов и рисков»</w:t>
      </w:r>
    </w:p>
    <w:p w14:paraId="64262D26" w14:textId="77777777" w:rsidR="007E5A4C" w:rsidRPr="00E165D6" w:rsidRDefault="007E5A4C" w:rsidP="007E5A4C">
      <w:pPr>
        <w:ind w:firstLine="709"/>
        <w:jc w:val="both"/>
        <w:rPr>
          <w:b/>
          <w:bCs/>
          <w:color w:val="FF0000"/>
        </w:rPr>
      </w:pPr>
    </w:p>
    <w:p w14:paraId="279EF07C" w14:textId="77777777" w:rsidR="007E5A4C" w:rsidRPr="00E165D6" w:rsidRDefault="007E5A4C" w:rsidP="007E5A4C">
      <w:pPr>
        <w:pStyle w:val="ab"/>
        <w:ind w:left="709" w:right="-143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E165D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Федеральный закон от 2 июля 2021 г. № 311-ФЗ «О внесении изменений в Трудовой кодекс Российской Федерации», вступает в силу с 1.03.2022 года</w:t>
      </w:r>
    </w:p>
    <w:p w14:paraId="177C8B2F" w14:textId="77777777" w:rsidR="007E5A4C" w:rsidRPr="00E36503" w:rsidRDefault="007E5A4C" w:rsidP="007E5A4C">
      <w:pPr>
        <w:pStyle w:val="ab"/>
        <w:numPr>
          <w:ilvl w:val="0"/>
          <w:numId w:val="15"/>
        </w:numPr>
        <w:ind w:right="-14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36503">
        <w:rPr>
          <w:rFonts w:ascii="Times New Roman" w:eastAsia="Times New Roman" w:hAnsi="Times New Roman"/>
          <w:sz w:val="24"/>
          <w:szCs w:val="24"/>
          <w:lang w:eastAsia="ru-RU"/>
        </w:rPr>
        <w:t>Основные изменения в области охраны труда</w:t>
      </w:r>
    </w:p>
    <w:p w14:paraId="1FF43E27" w14:textId="77777777" w:rsidR="007E5A4C" w:rsidRPr="005A661A" w:rsidRDefault="007E5A4C" w:rsidP="007E5A4C">
      <w:pPr>
        <w:pStyle w:val="ab"/>
        <w:spacing w:after="0" w:line="240" w:lineRule="auto"/>
        <w:ind w:left="709" w:right="-143"/>
        <w:jc w:val="both"/>
        <w:rPr>
          <w:rFonts w:ascii="Times New Roman" w:hAnsi="Times New Roman"/>
          <w:color w:val="FF0000"/>
          <w:sz w:val="24"/>
          <w:szCs w:val="24"/>
        </w:rPr>
      </w:pPr>
      <w:r w:rsidRPr="005A661A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ru-RU"/>
        </w:rPr>
        <w:t xml:space="preserve">Новая редакция раздела Х «Охрана труда» ТК РФ </w:t>
      </w:r>
    </w:p>
    <w:p w14:paraId="78011ADB" w14:textId="77777777" w:rsidR="007E5A4C" w:rsidRDefault="007E5A4C" w:rsidP="007E5A4C">
      <w:pPr>
        <w:pStyle w:val="ab"/>
        <w:numPr>
          <w:ilvl w:val="0"/>
          <w:numId w:val="6"/>
        </w:numPr>
        <w:spacing w:after="0" w:line="240" w:lineRule="auto"/>
        <w:ind w:left="0" w:right="-143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Новая структура и требование статей ТК РФ</w:t>
      </w:r>
    </w:p>
    <w:p w14:paraId="5D7048B4" w14:textId="77777777" w:rsidR="007E5A4C" w:rsidRDefault="007E5A4C" w:rsidP="007E5A4C">
      <w:pPr>
        <w:pStyle w:val="ab"/>
        <w:numPr>
          <w:ilvl w:val="0"/>
          <w:numId w:val="6"/>
        </w:numPr>
        <w:spacing w:after="0" w:line="240" w:lineRule="auto"/>
        <w:ind w:left="0" w:right="-143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Основные принципы обеспечения безопасности</w:t>
      </w:r>
    </w:p>
    <w:p w14:paraId="37A2190D" w14:textId="77777777" w:rsidR="007E5A4C" w:rsidRPr="00067513" w:rsidRDefault="007E5A4C" w:rsidP="007E5A4C">
      <w:pPr>
        <w:pStyle w:val="ab"/>
        <w:spacing w:after="0" w:line="240" w:lineRule="auto"/>
        <w:ind w:left="709" w:right="-143"/>
        <w:jc w:val="both"/>
        <w:rPr>
          <w:rFonts w:ascii="Times New Roman" w:hAnsi="Times New Roman"/>
          <w:sz w:val="24"/>
          <w:szCs w:val="24"/>
        </w:rPr>
      </w:pPr>
      <w:r w:rsidRPr="00067513">
        <w:rPr>
          <w:rFonts w:ascii="Times New Roman" w:hAnsi="Times New Roman"/>
          <w:b/>
          <w:bCs/>
          <w:sz w:val="24"/>
          <w:szCs w:val="24"/>
        </w:rPr>
        <w:t>Постановление Правительства Российской Федерации от 24.12.2021 № 2464 "О порядке обучения по охране труда и проверки знания требований охраны труда"</w:t>
      </w:r>
    </w:p>
    <w:p w14:paraId="60A7E4A2" w14:textId="77777777" w:rsidR="007E5A4C" w:rsidRDefault="007E5A4C" w:rsidP="007E5A4C">
      <w:pPr>
        <w:pStyle w:val="ab"/>
        <w:spacing w:after="0" w:line="240" w:lineRule="auto"/>
        <w:ind w:left="709" w:right="-143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</w:p>
    <w:p w14:paraId="23FAFDAF" w14:textId="77777777" w:rsidR="007E5A4C" w:rsidRDefault="007E5A4C" w:rsidP="007E5A4C">
      <w:pPr>
        <w:pStyle w:val="ab"/>
        <w:spacing w:after="0" w:line="240" w:lineRule="auto"/>
        <w:ind w:left="709" w:right="-143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E20EF0">
        <w:rPr>
          <w:rFonts w:ascii="Times New Roman" w:hAnsi="Times New Roman"/>
          <w:b/>
          <w:bCs/>
          <w:color w:val="FF0000"/>
          <w:sz w:val="24"/>
          <w:szCs w:val="24"/>
        </w:rPr>
        <w:t xml:space="preserve">Новое в законодательстве об охране труда c января 2021 по 1 </w:t>
      </w:r>
      <w:r>
        <w:rPr>
          <w:rFonts w:ascii="Times New Roman" w:hAnsi="Times New Roman"/>
          <w:b/>
          <w:bCs/>
          <w:color w:val="FF0000"/>
          <w:sz w:val="24"/>
          <w:szCs w:val="24"/>
        </w:rPr>
        <w:t>июня</w:t>
      </w:r>
      <w:r w:rsidRPr="00E20EF0">
        <w:rPr>
          <w:rFonts w:ascii="Times New Roman" w:hAnsi="Times New Roman"/>
          <w:b/>
          <w:bCs/>
          <w:color w:val="FF0000"/>
          <w:sz w:val="24"/>
          <w:szCs w:val="24"/>
        </w:rPr>
        <w:t xml:space="preserve"> 2022. </w:t>
      </w:r>
    </w:p>
    <w:p w14:paraId="6EE2EC73" w14:textId="77777777" w:rsidR="007E5A4C" w:rsidRDefault="007E5A4C" w:rsidP="007E5A4C">
      <w:pPr>
        <w:pStyle w:val="ab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50657">
        <w:rPr>
          <w:rFonts w:ascii="Times New Roman" w:hAnsi="Times New Roman"/>
          <w:sz w:val="24"/>
          <w:szCs w:val="24"/>
        </w:rPr>
        <w:t>Регуляторная «гильотина». Соблюдение обязательных требований в сфере трудовых отношений.</w:t>
      </w:r>
    </w:p>
    <w:p w14:paraId="1295FBBB" w14:textId="77777777" w:rsidR="007E5A4C" w:rsidRPr="00D50657" w:rsidRDefault="007E5A4C" w:rsidP="007E5A4C">
      <w:pPr>
        <w:pStyle w:val="ab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Новый порядок обучения</w:t>
      </w:r>
    </w:p>
    <w:p w14:paraId="1EE6E377" w14:textId="77777777" w:rsidR="007E5A4C" w:rsidRPr="005A661A" w:rsidRDefault="007E5A4C" w:rsidP="007E5A4C">
      <w:pPr>
        <w:pStyle w:val="ac"/>
        <w:ind w:firstLine="709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5A661A">
        <w:rPr>
          <w:rFonts w:ascii="Times New Roman" w:hAnsi="Times New Roman" w:cs="Times New Roman"/>
          <w:b/>
          <w:color w:val="FF0000"/>
          <w:sz w:val="24"/>
          <w:szCs w:val="24"/>
        </w:rPr>
        <w:t>Приказ Минтруда РФ от 29.10.2021 № 776 Новое типовое Положение о Системе управления охраной труда (СУОТ)</w:t>
      </w:r>
    </w:p>
    <w:p w14:paraId="1AB11E5B" w14:textId="77777777" w:rsidR="007E5A4C" w:rsidRPr="00D50657" w:rsidRDefault="007E5A4C" w:rsidP="007E5A4C">
      <w:pPr>
        <w:shd w:val="clear" w:color="auto" w:fill="FFFFFF"/>
        <w:ind w:firstLine="709"/>
        <w:jc w:val="both"/>
        <w:rPr>
          <w:b/>
          <w:bCs/>
          <w:i/>
          <w:iCs/>
          <w:color w:val="000000"/>
        </w:rPr>
      </w:pPr>
    </w:p>
    <w:p w14:paraId="17E63F89" w14:textId="77777777" w:rsidR="007E5A4C" w:rsidRPr="00D50657" w:rsidRDefault="007E5A4C" w:rsidP="007E5A4C">
      <w:pPr>
        <w:shd w:val="clear" w:color="auto" w:fill="FFFFFF"/>
        <w:ind w:firstLine="709"/>
        <w:jc w:val="both"/>
        <w:rPr>
          <w:b/>
          <w:bCs/>
        </w:rPr>
      </w:pPr>
      <w:r w:rsidRPr="00E301E0">
        <w:rPr>
          <w:b/>
          <w:bCs/>
          <w:color w:val="FF0000"/>
        </w:rPr>
        <w:t>Новые требования контрольно-надзорных органов</w:t>
      </w:r>
      <w:r>
        <w:rPr>
          <w:b/>
          <w:bCs/>
        </w:rPr>
        <w:t>:</w:t>
      </w:r>
    </w:p>
    <w:p w14:paraId="77202044" w14:textId="77777777" w:rsidR="007E5A4C" w:rsidRDefault="007E5A4C" w:rsidP="007E5A4C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</w:rPr>
      </w:pPr>
      <w:r w:rsidRPr="00D50657">
        <w:rPr>
          <w:b/>
          <w:bCs/>
          <w:color w:val="000000"/>
        </w:rPr>
        <w:lastRenderedPageBreak/>
        <w:t>Федеральный закон от 31 июля 2020 г. № 248-ФЗ</w:t>
      </w:r>
      <w:r>
        <w:rPr>
          <w:color w:val="000000"/>
        </w:rPr>
        <w:t xml:space="preserve"> «</w:t>
      </w:r>
      <w:r w:rsidRPr="00D50657">
        <w:rPr>
          <w:color w:val="000000"/>
        </w:rPr>
        <w:t xml:space="preserve">О государственном контроле (надзоре) и муниципальном </w:t>
      </w:r>
      <w:r>
        <w:rPr>
          <w:color w:val="000000"/>
        </w:rPr>
        <w:t>контроле в Российской Федерации»</w:t>
      </w:r>
    </w:p>
    <w:p w14:paraId="2682C512" w14:textId="77777777" w:rsidR="007E5A4C" w:rsidRPr="00CC7C36" w:rsidRDefault="007E5A4C" w:rsidP="007E5A4C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b/>
          <w:bCs/>
          <w:color w:val="000000"/>
        </w:rPr>
      </w:pPr>
      <w:r w:rsidRPr="00CC7C36">
        <w:rPr>
          <w:b/>
          <w:bCs/>
          <w:color w:val="000000"/>
        </w:rPr>
        <w:t>Федеральный закон от 26.03.2022 № 70-ФЗ "О внесении изменений в Кодекс Российской Федерации об административных правонарушениях"</w:t>
      </w:r>
    </w:p>
    <w:p w14:paraId="01CEFA77" w14:textId="77777777" w:rsidR="007E5A4C" w:rsidRPr="00D50657" w:rsidRDefault="007E5A4C" w:rsidP="007E5A4C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</w:rPr>
      </w:pPr>
      <w:r w:rsidRPr="00D50657">
        <w:rPr>
          <w:color w:val="000000"/>
        </w:rPr>
        <w:t>Проект нового КоАП в части санкций за несоблюдение трудового законодательства</w:t>
      </w:r>
    </w:p>
    <w:p w14:paraId="7C6B602C" w14:textId="77777777" w:rsidR="007E5A4C" w:rsidRPr="00D50657" w:rsidRDefault="007E5A4C" w:rsidP="007E5A4C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</w:rPr>
      </w:pPr>
      <w:r w:rsidRPr="00D50657">
        <w:rPr>
          <w:color w:val="000000"/>
        </w:rPr>
        <w:t>Виды, структуры, регламент проведения проверок.</w:t>
      </w:r>
    </w:p>
    <w:p w14:paraId="3E5579FD" w14:textId="77777777" w:rsidR="007E5A4C" w:rsidRPr="00D50657" w:rsidRDefault="007E5A4C" w:rsidP="007E5A4C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</w:rPr>
      </w:pPr>
      <w:r>
        <w:rPr>
          <w:color w:val="000000"/>
        </w:rPr>
        <w:t>Штрафные санкции</w:t>
      </w:r>
      <w:r w:rsidRPr="00D50657">
        <w:rPr>
          <w:color w:val="000000"/>
        </w:rPr>
        <w:t xml:space="preserve"> 2022 г.</w:t>
      </w:r>
    </w:p>
    <w:p w14:paraId="7035AF02" w14:textId="77777777" w:rsidR="007E5A4C" w:rsidRDefault="007E5A4C" w:rsidP="007E5A4C">
      <w:pPr>
        <w:pStyle w:val="ab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D50657">
        <w:rPr>
          <w:rFonts w:ascii="Times New Roman" w:hAnsi="Times New Roman"/>
          <w:b/>
          <w:bCs/>
          <w:i/>
          <w:iCs/>
          <w:sz w:val="24"/>
          <w:szCs w:val="24"/>
        </w:rPr>
        <w:t xml:space="preserve">Последствия и санкции, применяемые к работодателю. Виды ответственности работодателя. Должностные лица, к которым могут быть применены санкции. Виды и размеры штрафов. Обоснование и процедура обжалования санкций. </w:t>
      </w:r>
    </w:p>
    <w:p w14:paraId="2465C528" w14:textId="77777777" w:rsidR="007E5A4C" w:rsidRDefault="007E5A4C" w:rsidP="007E5A4C">
      <w:pPr>
        <w:ind w:firstLine="709"/>
        <w:jc w:val="both"/>
        <w:rPr>
          <w:b/>
          <w:u w:val="single"/>
        </w:rPr>
      </w:pPr>
    </w:p>
    <w:p w14:paraId="6F494374" w14:textId="22AB1BA9" w:rsidR="007E5A4C" w:rsidRPr="00275B33" w:rsidRDefault="007E5A4C" w:rsidP="007E5A4C">
      <w:pPr>
        <w:ind w:firstLine="709"/>
        <w:jc w:val="both"/>
        <w:rPr>
          <w:b/>
          <w:bCs/>
          <w:i/>
          <w:iCs/>
          <w:shd w:val="clear" w:color="auto" w:fill="FFFFFF"/>
        </w:rPr>
      </w:pPr>
      <w:r w:rsidRPr="00275B33">
        <w:rPr>
          <w:b/>
          <w:u w:val="single"/>
        </w:rPr>
        <w:t xml:space="preserve">Дата проведения: </w:t>
      </w:r>
      <w:r w:rsidR="00B7571A">
        <w:rPr>
          <w:bCs/>
        </w:rPr>
        <w:t>18</w:t>
      </w:r>
      <w:r w:rsidR="00557C72">
        <w:rPr>
          <w:bCs/>
        </w:rPr>
        <w:t xml:space="preserve"> августа</w:t>
      </w:r>
      <w:r w:rsidRPr="004B34AF">
        <w:rPr>
          <w:bCs/>
        </w:rPr>
        <w:t xml:space="preserve"> 2022 года</w:t>
      </w:r>
    </w:p>
    <w:p w14:paraId="6AF71EC9" w14:textId="69D5CA25" w:rsidR="007E5A4C" w:rsidRPr="00275B33" w:rsidRDefault="007E5A4C" w:rsidP="007E5A4C">
      <w:pPr>
        <w:ind w:firstLine="709"/>
        <w:jc w:val="both"/>
        <w:rPr>
          <w:b/>
        </w:rPr>
      </w:pPr>
      <w:r w:rsidRPr="00275B33">
        <w:rPr>
          <w:b/>
          <w:u w:val="single"/>
        </w:rPr>
        <w:t xml:space="preserve">Начало </w:t>
      </w:r>
      <w:r w:rsidR="003443D8">
        <w:rPr>
          <w:b/>
          <w:u w:val="single"/>
        </w:rPr>
        <w:t>семинара-совещания</w:t>
      </w:r>
      <w:r w:rsidRPr="00275B33">
        <w:rPr>
          <w:b/>
        </w:rPr>
        <w:t xml:space="preserve"> – </w:t>
      </w:r>
      <w:r w:rsidR="00557C72">
        <w:rPr>
          <w:bCs/>
        </w:rPr>
        <w:t>10</w:t>
      </w:r>
      <w:r w:rsidRPr="004B34AF">
        <w:rPr>
          <w:bCs/>
        </w:rPr>
        <w:t>.00 мск</w:t>
      </w:r>
    </w:p>
    <w:p w14:paraId="2564FBDC" w14:textId="53E6C29E" w:rsidR="007E5A4C" w:rsidRPr="00275B33" w:rsidRDefault="007E5A4C" w:rsidP="007E5A4C">
      <w:pPr>
        <w:ind w:firstLine="709"/>
        <w:jc w:val="both"/>
        <w:rPr>
          <w:b/>
        </w:rPr>
      </w:pPr>
      <w:r w:rsidRPr="00275B33">
        <w:rPr>
          <w:b/>
          <w:u w:val="single"/>
        </w:rPr>
        <w:t xml:space="preserve">Окончание </w:t>
      </w:r>
      <w:r w:rsidR="003443D8">
        <w:rPr>
          <w:b/>
          <w:u w:val="single"/>
        </w:rPr>
        <w:t>семинара-совещания</w:t>
      </w:r>
      <w:r w:rsidRPr="00275B33">
        <w:rPr>
          <w:b/>
        </w:rPr>
        <w:t xml:space="preserve"> – </w:t>
      </w:r>
      <w:r w:rsidRPr="004B34AF">
        <w:rPr>
          <w:bCs/>
        </w:rPr>
        <w:t>1</w:t>
      </w:r>
      <w:r w:rsidR="00557C72">
        <w:rPr>
          <w:bCs/>
        </w:rPr>
        <w:t>3</w:t>
      </w:r>
      <w:r w:rsidRPr="004B34AF">
        <w:rPr>
          <w:bCs/>
        </w:rPr>
        <w:t>:</w:t>
      </w:r>
      <w:r w:rsidR="003443D8">
        <w:rPr>
          <w:bCs/>
        </w:rPr>
        <w:t>0</w:t>
      </w:r>
      <w:r w:rsidRPr="004B34AF">
        <w:rPr>
          <w:bCs/>
        </w:rPr>
        <w:t>0 мск</w:t>
      </w:r>
    </w:p>
    <w:p w14:paraId="2E1EDDB2" w14:textId="292C77DA" w:rsidR="007E5A4C" w:rsidRPr="00B7571A" w:rsidRDefault="007E5A4C" w:rsidP="007E5A4C">
      <w:pPr>
        <w:ind w:firstLine="709"/>
        <w:jc w:val="both"/>
        <w:rPr>
          <w:b/>
          <w:lang w:val="en-US"/>
        </w:rPr>
      </w:pPr>
      <w:r w:rsidRPr="00275B33">
        <w:rPr>
          <w:b/>
          <w:u w:val="single"/>
        </w:rPr>
        <w:t>Место проведения:</w:t>
      </w:r>
      <w:r w:rsidRPr="00275B33">
        <w:rPr>
          <w:b/>
        </w:rPr>
        <w:t xml:space="preserve"> </w:t>
      </w:r>
      <w:r w:rsidR="00B7571A">
        <w:rPr>
          <w:bCs/>
          <w:lang w:val="en-US"/>
        </w:rPr>
        <w:t>ZOOM/YOUTUBE</w:t>
      </w:r>
    </w:p>
    <w:p w14:paraId="712BC709" w14:textId="77777777" w:rsidR="007E5A4C" w:rsidRPr="00D50657" w:rsidRDefault="007E5A4C" w:rsidP="007E5A4C">
      <w:pPr>
        <w:jc w:val="both"/>
        <w:rPr>
          <w:b/>
          <w:bCs/>
        </w:rPr>
      </w:pPr>
    </w:p>
    <w:p w14:paraId="3296F897" w14:textId="6956B5CB" w:rsidR="007E5A4C" w:rsidRPr="00D50657" w:rsidRDefault="007E5A4C" w:rsidP="007E5A4C">
      <w:pPr>
        <w:ind w:left="709"/>
        <w:contextualSpacing/>
        <w:rPr>
          <w:rFonts w:eastAsia="Calibri"/>
          <w:b/>
          <w:lang w:eastAsia="en-US"/>
        </w:rPr>
      </w:pPr>
      <w:r w:rsidRPr="00D50657">
        <w:rPr>
          <w:rFonts w:eastAsia="Calibri"/>
          <w:b/>
          <w:lang w:eastAsia="en-US"/>
        </w:rPr>
        <w:t xml:space="preserve">По итогам </w:t>
      </w:r>
      <w:r w:rsidR="00B7571A">
        <w:rPr>
          <w:rFonts w:eastAsia="Calibri"/>
          <w:b/>
          <w:lang w:eastAsia="en-US"/>
        </w:rPr>
        <w:t>вебинара</w:t>
      </w:r>
      <w:r w:rsidR="006E06C1">
        <w:rPr>
          <w:rFonts w:eastAsia="Calibri"/>
          <w:b/>
          <w:lang w:eastAsia="en-US"/>
        </w:rPr>
        <w:t>-совещания</w:t>
      </w:r>
      <w:r w:rsidRPr="00D50657">
        <w:rPr>
          <w:rFonts w:eastAsia="Calibri"/>
          <w:b/>
          <w:lang w:eastAsia="en-US"/>
        </w:rPr>
        <w:t>, каждый участник получает:</w:t>
      </w:r>
    </w:p>
    <w:p w14:paraId="64CB8A13" w14:textId="29FEAE0E" w:rsidR="007E5A4C" w:rsidRPr="006E06C1" w:rsidRDefault="007E5A4C" w:rsidP="007E5A4C">
      <w:pPr>
        <w:ind w:left="709"/>
        <w:contextualSpacing/>
        <w:rPr>
          <w:rFonts w:eastAsia="Calibri"/>
          <w:bCs/>
          <w:i/>
          <w:lang w:eastAsia="en-US"/>
        </w:rPr>
      </w:pPr>
      <w:r w:rsidRPr="006E06C1">
        <w:rPr>
          <w:rFonts w:eastAsia="Calibri"/>
          <w:bCs/>
          <w:lang w:eastAsia="en-US"/>
        </w:rPr>
        <w:t>раздаточный материал семинара в электронном виде, консультационную и практическую поддержку в течение месяца.</w:t>
      </w:r>
    </w:p>
    <w:p w14:paraId="3536AFCB" w14:textId="77777777" w:rsidR="006E06C1" w:rsidRDefault="006E06C1" w:rsidP="007E5A4C">
      <w:pPr>
        <w:ind w:firstLine="709"/>
        <w:jc w:val="center"/>
        <w:rPr>
          <w:b/>
          <w:bCs/>
        </w:rPr>
      </w:pPr>
    </w:p>
    <w:p w14:paraId="1C3C1B30" w14:textId="77777777" w:rsidR="006E06C1" w:rsidRDefault="006E06C1" w:rsidP="007E5A4C">
      <w:pPr>
        <w:ind w:firstLine="709"/>
        <w:jc w:val="center"/>
        <w:rPr>
          <w:b/>
          <w:bCs/>
        </w:rPr>
      </w:pPr>
    </w:p>
    <w:p w14:paraId="4A10813F" w14:textId="0E02CB40" w:rsidR="007E5A4C" w:rsidRPr="005B55D0" w:rsidRDefault="007E5A4C" w:rsidP="007E5A4C">
      <w:pPr>
        <w:ind w:firstLine="709"/>
        <w:jc w:val="center"/>
        <w:rPr>
          <w:b/>
          <w:bCs/>
        </w:rPr>
      </w:pPr>
      <w:r w:rsidRPr="005B55D0">
        <w:rPr>
          <w:b/>
          <w:bCs/>
        </w:rPr>
        <w:t>Ответственный исполнитель:</w:t>
      </w:r>
    </w:p>
    <w:p w14:paraId="763B1E35" w14:textId="77777777" w:rsidR="007E5A4C" w:rsidRPr="00ED7044" w:rsidRDefault="007E5A4C" w:rsidP="007E5A4C">
      <w:pPr>
        <w:ind w:firstLine="709"/>
        <w:jc w:val="center"/>
      </w:pPr>
      <w:r w:rsidRPr="00ED7044">
        <w:t>Жуковский Максим Евгеньевич</w:t>
      </w:r>
    </w:p>
    <w:p w14:paraId="5502CCAA" w14:textId="77777777" w:rsidR="007E5A4C" w:rsidRPr="00ED7044" w:rsidRDefault="007E5A4C" w:rsidP="007E5A4C">
      <w:pPr>
        <w:ind w:firstLine="709"/>
        <w:jc w:val="center"/>
      </w:pPr>
      <w:r w:rsidRPr="00ED7044">
        <w:t>+79677061773</w:t>
      </w:r>
    </w:p>
    <w:p w14:paraId="677287DF" w14:textId="77777777" w:rsidR="007E5A4C" w:rsidRPr="00ED7044" w:rsidRDefault="00000000" w:rsidP="007E5A4C">
      <w:pPr>
        <w:ind w:firstLine="709"/>
        <w:jc w:val="center"/>
      </w:pPr>
      <w:hyperlink r:id="rId10" w:history="1">
        <w:r w:rsidR="007E5A4C" w:rsidRPr="00ED7044">
          <w:rPr>
            <w:rStyle w:val="aa"/>
          </w:rPr>
          <w:t>zhukovskii@caotlider.ru</w:t>
        </w:r>
      </w:hyperlink>
    </w:p>
    <w:p w14:paraId="2FD3685B" w14:textId="77777777" w:rsidR="007E5A4C" w:rsidRDefault="007E5A4C" w:rsidP="007E5A4C">
      <w:pPr>
        <w:spacing w:after="200" w:line="276" w:lineRule="auto"/>
        <w:jc w:val="center"/>
        <w:rPr>
          <w:rFonts w:eastAsia="Arial"/>
          <w:sz w:val="26"/>
          <w:szCs w:val="26"/>
        </w:rPr>
      </w:pPr>
    </w:p>
    <w:p w14:paraId="506DC558" w14:textId="1602E271" w:rsidR="005A43CC" w:rsidRPr="006E06C1" w:rsidRDefault="005A43CC" w:rsidP="006E06C1">
      <w:pPr>
        <w:spacing w:after="200" w:line="276" w:lineRule="auto"/>
        <w:rPr>
          <w:rFonts w:eastAsia="Arial"/>
          <w:b/>
          <w:sz w:val="26"/>
          <w:szCs w:val="26"/>
        </w:rPr>
      </w:pPr>
    </w:p>
    <w:sectPr w:rsidR="005A43CC" w:rsidRPr="006E06C1" w:rsidSect="00461248">
      <w:footerReference w:type="default" r:id="rId11"/>
      <w:pgSz w:w="11906" w:h="16838"/>
      <w:pgMar w:top="567" w:right="850" w:bottom="28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9714E0" w14:textId="77777777" w:rsidR="0063376B" w:rsidRDefault="0063376B">
      <w:r>
        <w:separator/>
      </w:r>
    </w:p>
  </w:endnote>
  <w:endnote w:type="continuationSeparator" w:id="0">
    <w:p w14:paraId="1FA4E2CD" w14:textId="77777777" w:rsidR="0063376B" w:rsidRDefault="006337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A71C78" w14:textId="77777777" w:rsidR="009D3382" w:rsidRPr="00461248" w:rsidRDefault="00947CB5" w:rsidP="009D3382">
    <w:pPr>
      <w:tabs>
        <w:tab w:val="center" w:pos="4677"/>
        <w:tab w:val="right" w:pos="9355"/>
      </w:tabs>
      <w:rPr>
        <w:rFonts w:eastAsia="Calibri"/>
        <w:i/>
        <w:color w:val="000000"/>
        <w:sz w:val="18"/>
        <w:szCs w:val="18"/>
        <w:lang w:eastAsia="en-US"/>
      </w:rPr>
    </w:pPr>
    <w:r w:rsidRPr="00461248">
      <w:rPr>
        <w:rFonts w:eastAsia="Calibri"/>
        <w:i/>
        <w:color w:val="000000"/>
        <w:sz w:val="18"/>
        <w:szCs w:val="18"/>
        <w:lang w:eastAsia="en-US"/>
      </w:rPr>
      <w:t xml:space="preserve">Исп. </w:t>
    </w:r>
    <w:r w:rsidR="00D72188" w:rsidRPr="00461248">
      <w:rPr>
        <w:rFonts w:eastAsia="Calibri"/>
        <w:i/>
        <w:color w:val="000000"/>
        <w:sz w:val="18"/>
        <w:szCs w:val="18"/>
        <w:lang w:eastAsia="en-US"/>
      </w:rPr>
      <w:t>Жуковский Максим Евгеньевич</w:t>
    </w:r>
  </w:p>
  <w:p w14:paraId="77FC1237" w14:textId="77777777" w:rsidR="003A7F96" w:rsidRPr="00461248" w:rsidRDefault="00D72188" w:rsidP="009D3382">
    <w:pPr>
      <w:tabs>
        <w:tab w:val="center" w:pos="4677"/>
        <w:tab w:val="right" w:pos="9355"/>
      </w:tabs>
      <w:rPr>
        <w:rFonts w:eastAsia="Calibri"/>
        <w:i/>
        <w:color w:val="000000"/>
        <w:sz w:val="18"/>
        <w:szCs w:val="18"/>
        <w:lang w:eastAsia="en-US"/>
      </w:rPr>
    </w:pPr>
    <w:r w:rsidRPr="00461248">
      <w:rPr>
        <w:rFonts w:eastAsia="Calibri"/>
        <w:i/>
        <w:color w:val="000000"/>
        <w:sz w:val="18"/>
        <w:szCs w:val="18"/>
        <w:lang w:eastAsia="en-US"/>
      </w:rPr>
      <w:t>8 967 706 17 73</w:t>
    </w:r>
    <w:r w:rsidR="00947CB5" w:rsidRPr="00461248">
      <w:rPr>
        <w:rFonts w:eastAsia="Calibri"/>
        <w:i/>
        <w:color w:val="000000"/>
        <w:sz w:val="18"/>
        <w:szCs w:val="18"/>
        <w:lang w:eastAsia="en-US"/>
      </w:rPr>
      <w:t xml:space="preserve">, </w:t>
    </w:r>
    <w:r w:rsidRPr="00461248">
      <w:rPr>
        <w:rFonts w:eastAsia="Calibri"/>
        <w:i/>
        <w:color w:val="000000"/>
        <w:sz w:val="18"/>
        <w:szCs w:val="18"/>
        <w:lang w:val="en-US" w:eastAsia="en-US"/>
      </w:rPr>
      <w:t>zhukovskii</w:t>
    </w:r>
    <w:r w:rsidR="00947CB5" w:rsidRPr="00461248">
      <w:rPr>
        <w:rFonts w:eastAsia="Calibri"/>
        <w:i/>
        <w:color w:val="000000"/>
        <w:sz w:val="18"/>
        <w:szCs w:val="18"/>
        <w:lang w:eastAsia="en-US"/>
      </w:rPr>
      <w:t xml:space="preserve">@caotlider.ru      </w:t>
    </w:r>
  </w:p>
  <w:p w14:paraId="1C53B41B" w14:textId="77777777" w:rsidR="00DD45DF" w:rsidRPr="0048351F" w:rsidRDefault="00000000" w:rsidP="009D3382">
    <w:pPr>
      <w:pStyle w:val="a4"/>
      <w:rPr>
        <w:i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E4A47A" w14:textId="77777777" w:rsidR="0063376B" w:rsidRDefault="0063376B">
      <w:r>
        <w:separator/>
      </w:r>
    </w:p>
  </w:footnote>
  <w:footnote w:type="continuationSeparator" w:id="0">
    <w:p w14:paraId="67EFBE94" w14:textId="77777777" w:rsidR="0063376B" w:rsidRDefault="006337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F4EB4"/>
    <w:multiLevelType w:val="hybridMultilevel"/>
    <w:tmpl w:val="06A8CF3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BC18F3"/>
    <w:multiLevelType w:val="hybridMultilevel"/>
    <w:tmpl w:val="ED5463C8"/>
    <w:lvl w:ilvl="0" w:tplc="45D20D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48D3AF1"/>
    <w:multiLevelType w:val="hybridMultilevel"/>
    <w:tmpl w:val="3DAA3258"/>
    <w:lvl w:ilvl="0" w:tplc="2C0C41BC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D1F0A89"/>
    <w:multiLevelType w:val="hybridMultilevel"/>
    <w:tmpl w:val="954872C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245F00"/>
    <w:multiLevelType w:val="hybridMultilevel"/>
    <w:tmpl w:val="8C4A5514"/>
    <w:lvl w:ilvl="0" w:tplc="0419000D">
      <w:start w:val="1"/>
      <w:numFmt w:val="bullet"/>
      <w:lvlText w:val=""/>
      <w:lvlJc w:val="left"/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82E351F"/>
    <w:multiLevelType w:val="hybridMultilevel"/>
    <w:tmpl w:val="386AA21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62352D"/>
    <w:multiLevelType w:val="hybridMultilevel"/>
    <w:tmpl w:val="80548B0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4377026"/>
    <w:multiLevelType w:val="hybridMultilevel"/>
    <w:tmpl w:val="7C5EBBE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32482D"/>
    <w:multiLevelType w:val="hybridMultilevel"/>
    <w:tmpl w:val="785A89D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6B0370B"/>
    <w:multiLevelType w:val="hybridMultilevel"/>
    <w:tmpl w:val="D1F2D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52060650"/>
    <w:multiLevelType w:val="hybridMultilevel"/>
    <w:tmpl w:val="5EE86224"/>
    <w:lvl w:ilvl="0" w:tplc="9800D9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56C5826"/>
    <w:multiLevelType w:val="hybridMultilevel"/>
    <w:tmpl w:val="F560FA9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 w15:restartNumberingAfterBreak="0">
    <w:nsid w:val="65AD7231"/>
    <w:multiLevelType w:val="hybridMultilevel"/>
    <w:tmpl w:val="139487A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6A5D4BE8"/>
    <w:multiLevelType w:val="hybridMultilevel"/>
    <w:tmpl w:val="765C2226"/>
    <w:lvl w:ilvl="0" w:tplc="A462F15A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C85B65"/>
    <w:multiLevelType w:val="hybridMultilevel"/>
    <w:tmpl w:val="E45AEB3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A62C7C"/>
    <w:multiLevelType w:val="hybridMultilevel"/>
    <w:tmpl w:val="9E54A8B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7A415561"/>
    <w:multiLevelType w:val="hybridMultilevel"/>
    <w:tmpl w:val="52CA90A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7354344">
    <w:abstractNumId w:val="14"/>
  </w:num>
  <w:num w:numId="2" w16cid:durableId="1039937359">
    <w:abstractNumId w:val="0"/>
  </w:num>
  <w:num w:numId="3" w16cid:durableId="657657067">
    <w:abstractNumId w:val="3"/>
  </w:num>
  <w:num w:numId="4" w16cid:durableId="963773246">
    <w:abstractNumId w:val="13"/>
  </w:num>
  <w:num w:numId="5" w16cid:durableId="758020471">
    <w:abstractNumId w:val="15"/>
  </w:num>
  <w:num w:numId="6" w16cid:durableId="1406149025">
    <w:abstractNumId w:val="5"/>
  </w:num>
  <w:num w:numId="7" w16cid:durableId="1309700546">
    <w:abstractNumId w:val="7"/>
  </w:num>
  <w:num w:numId="8" w16cid:durableId="315494143">
    <w:abstractNumId w:val="10"/>
  </w:num>
  <w:num w:numId="9" w16cid:durableId="1178275380">
    <w:abstractNumId w:val="11"/>
  </w:num>
  <w:num w:numId="10" w16cid:durableId="799344548">
    <w:abstractNumId w:val="12"/>
  </w:num>
  <w:num w:numId="11" w16cid:durableId="2035615859">
    <w:abstractNumId w:val="8"/>
  </w:num>
  <w:num w:numId="12" w16cid:durableId="918561554">
    <w:abstractNumId w:val="2"/>
  </w:num>
  <w:num w:numId="13" w16cid:durableId="768695405">
    <w:abstractNumId w:val="9"/>
  </w:num>
  <w:num w:numId="14" w16cid:durableId="612593919">
    <w:abstractNumId w:val="4"/>
  </w:num>
  <w:num w:numId="15" w16cid:durableId="1642346205">
    <w:abstractNumId w:val="6"/>
  </w:num>
  <w:num w:numId="16" w16cid:durableId="1790582896">
    <w:abstractNumId w:val="16"/>
  </w:num>
  <w:num w:numId="17" w16cid:durableId="19733176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7CB5"/>
    <w:rsid w:val="00003771"/>
    <w:rsid w:val="0001528E"/>
    <w:rsid w:val="00026BC6"/>
    <w:rsid w:val="00040FCD"/>
    <w:rsid w:val="00050C78"/>
    <w:rsid w:val="0006746B"/>
    <w:rsid w:val="000732D8"/>
    <w:rsid w:val="00074DA9"/>
    <w:rsid w:val="0007591C"/>
    <w:rsid w:val="00077C3C"/>
    <w:rsid w:val="000909D4"/>
    <w:rsid w:val="00090F70"/>
    <w:rsid w:val="000C4163"/>
    <w:rsid w:val="000D0C62"/>
    <w:rsid w:val="000D7069"/>
    <w:rsid w:val="000D77AC"/>
    <w:rsid w:val="000E1096"/>
    <w:rsid w:val="000E4C41"/>
    <w:rsid w:val="000F0830"/>
    <w:rsid w:val="00103491"/>
    <w:rsid w:val="001069B0"/>
    <w:rsid w:val="00110C87"/>
    <w:rsid w:val="00111EC4"/>
    <w:rsid w:val="001247A4"/>
    <w:rsid w:val="00144D4A"/>
    <w:rsid w:val="00173E0B"/>
    <w:rsid w:val="001745BE"/>
    <w:rsid w:val="00180B30"/>
    <w:rsid w:val="00181D39"/>
    <w:rsid w:val="0018463C"/>
    <w:rsid w:val="001A0E54"/>
    <w:rsid w:val="001A46BD"/>
    <w:rsid w:val="001A753E"/>
    <w:rsid w:val="001B2D7C"/>
    <w:rsid w:val="001B38B7"/>
    <w:rsid w:val="001D2C28"/>
    <w:rsid w:val="00205F18"/>
    <w:rsid w:val="00232F91"/>
    <w:rsid w:val="00233ABD"/>
    <w:rsid w:val="00240EB1"/>
    <w:rsid w:val="00271B35"/>
    <w:rsid w:val="002755AE"/>
    <w:rsid w:val="00275B33"/>
    <w:rsid w:val="00287D2F"/>
    <w:rsid w:val="002A055A"/>
    <w:rsid w:val="002A5165"/>
    <w:rsid w:val="002A5EC5"/>
    <w:rsid w:val="002B2AF3"/>
    <w:rsid w:val="002D05EF"/>
    <w:rsid w:val="002E5BAA"/>
    <w:rsid w:val="00300AA1"/>
    <w:rsid w:val="00310B19"/>
    <w:rsid w:val="0031319D"/>
    <w:rsid w:val="0031336F"/>
    <w:rsid w:val="00321A9C"/>
    <w:rsid w:val="00326E0B"/>
    <w:rsid w:val="00334452"/>
    <w:rsid w:val="00341564"/>
    <w:rsid w:val="003443D8"/>
    <w:rsid w:val="003842EE"/>
    <w:rsid w:val="00391233"/>
    <w:rsid w:val="00397565"/>
    <w:rsid w:val="003A69ED"/>
    <w:rsid w:val="003B03B6"/>
    <w:rsid w:val="003B5A23"/>
    <w:rsid w:val="003C2D36"/>
    <w:rsid w:val="003C4F09"/>
    <w:rsid w:val="003C698B"/>
    <w:rsid w:val="003E3C7E"/>
    <w:rsid w:val="00400101"/>
    <w:rsid w:val="00405E91"/>
    <w:rsid w:val="00420222"/>
    <w:rsid w:val="004310D0"/>
    <w:rsid w:val="0045502B"/>
    <w:rsid w:val="00455FA9"/>
    <w:rsid w:val="00461248"/>
    <w:rsid w:val="004714C3"/>
    <w:rsid w:val="00476F4F"/>
    <w:rsid w:val="0048707B"/>
    <w:rsid w:val="00493FB3"/>
    <w:rsid w:val="0049723C"/>
    <w:rsid w:val="00497AB6"/>
    <w:rsid w:val="004A38E0"/>
    <w:rsid w:val="004A5D23"/>
    <w:rsid w:val="004A68D4"/>
    <w:rsid w:val="004B34AF"/>
    <w:rsid w:val="004D1734"/>
    <w:rsid w:val="004D1905"/>
    <w:rsid w:val="004D4D7F"/>
    <w:rsid w:val="004E3196"/>
    <w:rsid w:val="004E5DA3"/>
    <w:rsid w:val="004F0EF5"/>
    <w:rsid w:val="004F2AFB"/>
    <w:rsid w:val="004F336F"/>
    <w:rsid w:val="004F3BB1"/>
    <w:rsid w:val="00500CA7"/>
    <w:rsid w:val="00504301"/>
    <w:rsid w:val="00511F08"/>
    <w:rsid w:val="00517F55"/>
    <w:rsid w:val="005339C4"/>
    <w:rsid w:val="005348AF"/>
    <w:rsid w:val="005540C7"/>
    <w:rsid w:val="00557C72"/>
    <w:rsid w:val="0057305D"/>
    <w:rsid w:val="00583619"/>
    <w:rsid w:val="00593020"/>
    <w:rsid w:val="005A43CC"/>
    <w:rsid w:val="005D4B5C"/>
    <w:rsid w:val="005E695C"/>
    <w:rsid w:val="006025E4"/>
    <w:rsid w:val="006043A8"/>
    <w:rsid w:val="0063174D"/>
    <w:rsid w:val="0063376B"/>
    <w:rsid w:val="006500BA"/>
    <w:rsid w:val="00656609"/>
    <w:rsid w:val="006605D0"/>
    <w:rsid w:val="0068487D"/>
    <w:rsid w:val="006C126A"/>
    <w:rsid w:val="006C7125"/>
    <w:rsid w:val="006E06C1"/>
    <w:rsid w:val="006F51F7"/>
    <w:rsid w:val="007263F5"/>
    <w:rsid w:val="007363FD"/>
    <w:rsid w:val="00740E26"/>
    <w:rsid w:val="00742AAA"/>
    <w:rsid w:val="00743BA4"/>
    <w:rsid w:val="00751EE3"/>
    <w:rsid w:val="00752DAC"/>
    <w:rsid w:val="00755FC3"/>
    <w:rsid w:val="007737CE"/>
    <w:rsid w:val="007B4AC6"/>
    <w:rsid w:val="007E1F13"/>
    <w:rsid w:val="007E5A4C"/>
    <w:rsid w:val="00804DB3"/>
    <w:rsid w:val="00811D89"/>
    <w:rsid w:val="00816877"/>
    <w:rsid w:val="00817149"/>
    <w:rsid w:val="00843276"/>
    <w:rsid w:val="00844895"/>
    <w:rsid w:val="00854DE7"/>
    <w:rsid w:val="0086585F"/>
    <w:rsid w:val="008669B9"/>
    <w:rsid w:val="00866AC6"/>
    <w:rsid w:val="008A258B"/>
    <w:rsid w:val="008B4BAC"/>
    <w:rsid w:val="008D1B8A"/>
    <w:rsid w:val="008F26BB"/>
    <w:rsid w:val="009044FA"/>
    <w:rsid w:val="00922B44"/>
    <w:rsid w:val="0094450E"/>
    <w:rsid w:val="00947CB5"/>
    <w:rsid w:val="00952430"/>
    <w:rsid w:val="00967943"/>
    <w:rsid w:val="009737BE"/>
    <w:rsid w:val="00973A8A"/>
    <w:rsid w:val="009A544A"/>
    <w:rsid w:val="009B3463"/>
    <w:rsid w:val="009C1A9C"/>
    <w:rsid w:val="009C5FEC"/>
    <w:rsid w:val="00A143D5"/>
    <w:rsid w:val="00A2327E"/>
    <w:rsid w:val="00A26FF7"/>
    <w:rsid w:val="00A31B25"/>
    <w:rsid w:val="00A37F00"/>
    <w:rsid w:val="00A45D6F"/>
    <w:rsid w:val="00A50A8A"/>
    <w:rsid w:val="00A56A5B"/>
    <w:rsid w:val="00A73010"/>
    <w:rsid w:val="00A74E93"/>
    <w:rsid w:val="00A771A4"/>
    <w:rsid w:val="00A8665C"/>
    <w:rsid w:val="00A961E6"/>
    <w:rsid w:val="00AD5751"/>
    <w:rsid w:val="00B31DE8"/>
    <w:rsid w:val="00B57D4F"/>
    <w:rsid w:val="00B57D6C"/>
    <w:rsid w:val="00B7571A"/>
    <w:rsid w:val="00B83699"/>
    <w:rsid w:val="00B86015"/>
    <w:rsid w:val="00BB0F8D"/>
    <w:rsid w:val="00BB22AC"/>
    <w:rsid w:val="00C34AE4"/>
    <w:rsid w:val="00C35A19"/>
    <w:rsid w:val="00C65559"/>
    <w:rsid w:val="00C74DAE"/>
    <w:rsid w:val="00C802DD"/>
    <w:rsid w:val="00C84BA1"/>
    <w:rsid w:val="00C87C72"/>
    <w:rsid w:val="00CA0B43"/>
    <w:rsid w:val="00CC5943"/>
    <w:rsid w:val="00CD0B3F"/>
    <w:rsid w:val="00CE76A9"/>
    <w:rsid w:val="00CF213B"/>
    <w:rsid w:val="00D12042"/>
    <w:rsid w:val="00D1766D"/>
    <w:rsid w:val="00D232DE"/>
    <w:rsid w:val="00D47601"/>
    <w:rsid w:val="00D4775B"/>
    <w:rsid w:val="00D50657"/>
    <w:rsid w:val="00D72188"/>
    <w:rsid w:val="00DA3E4D"/>
    <w:rsid w:val="00DE4780"/>
    <w:rsid w:val="00DE4963"/>
    <w:rsid w:val="00DF2810"/>
    <w:rsid w:val="00E04DB0"/>
    <w:rsid w:val="00E27E3E"/>
    <w:rsid w:val="00E33E0F"/>
    <w:rsid w:val="00E36503"/>
    <w:rsid w:val="00E44980"/>
    <w:rsid w:val="00E4633D"/>
    <w:rsid w:val="00E46438"/>
    <w:rsid w:val="00E5384D"/>
    <w:rsid w:val="00E604B9"/>
    <w:rsid w:val="00E65C65"/>
    <w:rsid w:val="00E73E4B"/>
    <w:rsid w:val="00EA1549"/>
    <w:rsid w:val="00EC0A67"/>
    <w:rsid w:val="00ED2296"/>
    <w:rsid w:val="00ED5026"/>
    <w:rsid w:val="00ED7044"/>
    <w:rsid w:val="00EE150D"/>
    <w:rsid w:val="00EF2637"/>
    <w:rsid w:val="00EF75D4"/>
    <w:rsid w:val="00F14FCD"/>
    <w:rsid w:val="00F212E6"/>
    <w:rsid w:val="00F22D5C"/>
    <w:rsid w:val="00F3028A"/>
    <w:rsid w:val="00F44663"/>
    <w:rsid w:val="00F63BE5"/>
    <w:rsid w:val="00F702C8"/>
    <w:rsid w:val="00F741C8"/>
    <w:rsid w:val="00F83D82"/>
    <w:rsid w:val="00F93009"/>
    <w:rsid w:val="00F95314"/>
    <w:rsid w:val="00FB24F1"/>
    <w:rsid w:val="00FB2F03"/>
    <w:rsid w:val="00FB7A0F"/>
    <w:rsid w:val="00FD6932"/>
    <w:rsid w:val="00FE0F0E"/>
    <w:rsid w:val="00FE69E2"/>
    <w:rsid w:val="00FF6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07F62"/>
  <w15:docId w15:val="{BF5B2932-4BDB-4354-B8EE-BDB6194A1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72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947CB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947CB5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947CB5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footer"/>
    <w:basedOn w:val="a"/>
    <w:link w:val="a5"/>
    <w:uiPriority w:val="99"/>
    <w:unhideWhenUsed/>
    <w:rsid w:val="00947CB5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947CB5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59"/>
    <w:rsid w:val="00947CB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947CB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47CB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47CB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47CB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180B3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80B3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D72188"/>
    <w:rPr>
      <w:color w:val="0000FF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D72188"/>
    <w:rPr>
      <w:color w:val="605E5C"/>
      <w:shd w:val="clear" w:color="auto" w:fill="E1DFDD"/>
    </w:rPr>
  </w:style>
  <w:style w:type="paragraph" w:styleId="ab">
    <w:name w:val="List Paragraph"/>
    <w:basedOn w:val="a"/>
    <w:uiPriority w:val="99"/>
    <w:qFormat/>
    <w:rsid w:val="00E4633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c">
    <w:name w:val="No Spacing"/>
    <w:uiPriority w:val="1"/>
    <w:qFormat/>
    <w:rsid w:val="00E4633D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customStyle="1" w:styleId="ConsPlusNormal">
    <w:name w:val="ConsPlusNormal"/>
    <w:rsid w:val="00E4633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Unresolved Mention"/>
    <w:basedOn w:val="a0"/>
    <w:uiPriority w:val="99"/>
    <w:semiHidden/>
    <w:unhideWhenUsed/>
    <w:rsid w:val="00271B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46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zhukovskii@caotlider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82662E-A729-4D81-8606-5217B74EDC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721</Words>
  <Characters>4111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SERGEI-002</dc:creator>
  <cp:lastModifiedBy>Maim Zhukovskii</cp:lastModifiedBy>
  <cp:revision>2</cp:revision>
  <cp:lastPrinted>2022-06-06T11:54:00Z</cp:lastPrinted>
  <dcterms:created xsi:type="dcterms:W3CDTF">2022-08-03T14:14:00Z</dcterms:created>
  <dcterms:modified xsi:type="dcterms:W3CDTF">2022-08-03T14:14:00Z</dcterms:modified>
</cp:coreProperties>
</file>